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C90DF" w14:textId="72302339" w:rsidR="006240C6" w:rsidRPr="006240C6" w:rsidRDefault="006240C6" w:rsidP="006240C6">
      <w:pPr>
        <w:jc w:val="center"/>
        <w:rPr>
          <w:rFonts w:ascii="Times New Roman" w:hAnsi="Times New Roman" w:cs="Times New Roman"/>
          <w:sz w:val="24"/>
        </w:rPr>
      </w:pPr>
      <w:r w:rsidRPr="006240C6">
        <w:rPr>
          <w:rFonts w:ascii="Times New Roman" w:hAnsi="Times New Roman" w:cs="Times New Roman"/>
          <w:sz w:val="24"/>
        </w:rPr>
        <w:t xml:space="preserve">Presented by Han </w:t>
      </w:r>
      <w:proofErr w:type="spellStart"/>
      <w:r w:rsidRPr="006240C6">
        <w:rPr>
          <w:rFonts w:ascii="Times New Roman" w:hAnsi="Times New Roman" w:cs="Times New Roman"/>
          <w:sz w:val="24"/>
        </w:rPr>
        <w:t>Guodong</w:t>
      </w:r>
      <w:proofErr w:type="spellEnd"/>
      <w:r w:rsidRPr="006240C6">
        <w:rPr>
          <w:rFonts w:ascii="Times New Roman" w:hAnsi="Times New Roman" w:cs="Times New Roman"/>
          <w:sz w:val="24"/>
        </w:rPr>
        <w:t xml:space="preserve"> Co Chair RISG East Asia</w:t>
      </w:r>
      <w:r>
        <w:rPr>
          <w:rFonts w:ascii="Times New Roman" w:hAnsi="Times New Roman" w:cs="Times New Roman"/>
          <w:sz w:val="24"/>
        </w:rPr>
        <w:t>, 2022 04 11</w:t>
      </w:r>
    </w:p>
    <w:p w14:paraId="29F0E033" w14:textId="1C9AE1A3" w:rsidR="001A080F" w:rsidRPr="005349D1" w:rsidRDefault="00625DF1" w:rsidP="005349D1">
      <w:pPr>
        <w:jc w:val="center"/>
        <w:rPr>
          <w:rFonts w:ascii="Times New Roman" w:hAnsi="Times New Roman" w:cs="Times New Roman"/>
          <w:b/>
          <w:bCs/>
          <w:sz w:val="28"/>
          <w:szCs w:val="28"/>
        </w:rPr>
      </w:pPr>
      <w:r w:rsidRPr="005349D1">
        <w:rPr>
          <w:rFonts w:ascii="Times New Roman" w:hAnsi="Times New Roman" w:cs="Times New Roman"/>
          <w:b/>
          <w:bCs/>
          <w:sz w:val="28"/>
          <w:szCs w:val="28"/>
        </w:rPr>
        <w:t xml:space="preserve">New </w:t>
      </w:r>
      <w:proofErr w:type="spellStart"/>
      <w:r w:rsidRPr="005349D1">
        <w:rPr>
          <w:rFonts w:ascii="Times New Roman" w:hAnsi="Times New Roman" w:cs="Times New Roman"/>
          <w:b/>
          <w:bCs/>
          <w:sz w:val="28"/>
          <w:szCs w:val="28"/>
        </w:rPr>
        <w:t>Barag</w:t>
      </w:r>
      <w:proofErr w:type="spellEnd"/>
      <w:r w:rsidRPr="005349D1">
        <w:rPr>
          <w:rFonts w:ascii="Times New Roman" w:hAnsi="Times New Roman" w:cs="Times New Roman"/>
          <w:b/>
          <w:bCs/>
          <w:sz w:val="28"/>
          <w:szCs w:val="28"/>
        </w:rPr>
        <w:t xml:space="preserve"> Right Banner in Inner Mongolia</w:t>
      </w:r>
    </w:p>
    <w:p w14:paraId="18D5C50B" w14:textId="77777777" w:rsidR="001A080F" w:rsidRPr="005349D1" w:rsidRDefault="00625DF1">
      <w:pPr>
        <w:numPr>
          <w:ilvl w:val="0"/>
          <w:numId w:val="1"/>
        </w:numPr>
        <w:outlineLvl w:val="0"/>
        <w:rPr>
          <w:rFonts w:ascii="Times New Roman" w:hAnsi="Times New Roman" w:cs="Times New Roman"/>
          <w:b/>
          <w:bCs/>
          <w:szCs w:val="21"/>
        </w:rPr>
      </w:pPr>
      <w:r w:rsidRPr="005349D1">
        <w:rPr>
          <w:rFonts w:ascii="Times New Roman" w:hAnsi="Times New Roman" w:cs="Times New Roman"/>
          <w:b/>
          <w:bCs/>
          <w:szCs w:val="21"/>
        </w:rPr>
        <w:t>Name and overall size of the herdsman group</w:t>
      </w:r>
    </w:p>
    <w:p w14:paraId="5BF4F988" w14:textId="77777777" w:rsidR="001A080F" w:rsidRPr="00251602" w:rsidRDefault="00625DF1" w:rsidP="001D5575">
      <w:pPr>
        <w:ind w:firstLineChars="200" w:firstLine="420"/>
        <w:rPr>
          <w:rFonts w:ascii="Times New Roman" w:hAnsi="Times New Roman" w:cs="Times New Roman"/>
        </w:rPr>
      </w:pPr>
      <w:r w:rsidRPr="00251602">
        <w:rPr>
          <w:rFonts w:ascii="Times New Roman" w:hAnsi="Times New Roman" w:cs="Times New Roman"/>
        </w:rPr>
        <w:t xml:space="preserve">New </w:t>
      </w:r>
      <w:proofErr w:type="spellStart"/>
      <w:r w:rsidRPr="00251602">
        <w:rPr>
          <w:rFonts w:ascii="Times New Roman" w:hAnsi="Times New Roman" w:cs="Times New Roman"/>
        </w:rPr>
        <w:t>Barag</w:t>
      </w:r>
      <w:proofErr w:type="spellEnd"/>
      <w:r w:rsidRPr="00251602">
        <w:rPr>
          <w:rFonts w:ascii="Times New Roman" w:hAnsi="Times New Roman" w:cs="Times New Roman"/>
        </w:rPr>
        <w:t xml:space="preserve"> Right Banner, located at the border of China, Russia and Mongolia</w:t>
      </w:r>
      <w:r w:rsidR="001D5575" w:rsidRPr="00251602">
        <w:rPr>
          <w:rFonts w:ascii="Times New Roman" w:hAnsi="Times New Roman" w:cs="Times New Roman"/>
        </w:rPr>
        <w:t>（</w:t>
      </w:r>
      <w:r w:rsidR="001D5575" w:rsidRPr="00251602">
        <w:rPr>
          <w:rFonts w:ascii="Times New Roman" w:hAnsi="Times New Roman" w:cs="Times New Roman"/>
        </w:rPr>
        <w:t>E 115 ° 31 ′— 117 ° 43 ′</w:t>
      </w:r>
      <w:r w:rsidR="001D5575" w:rsidRPr="00251602">
        <w:rPr>
          <w:rFonts w:ascii="Times New Roman" w:hAnsi="Times New Roman" w:cs="Times New Roman"/>
        </w:rPr>
        <w:t>，</w:t>
      </w:r>
      <w:r w:rsidR="001D5575" w:rsidRPr="00251602">
        <w:rPr>
          <w:rFonts w:ascii="Times New Roman" w:hAnsi="Times New Roman" w:cs="Times New Roman"/>
        </w:rPr>
        <w:t>N 47 ° 36 ′— 49 ° 50 ′</w:t>
      </w:r>
      <w:r w:rsidR="001D5575" w:rsidRPr="00251602">
        <w:rPr>
          <w:rFonts w:ascii="Times New Roman" w:hAnsi="Times New Roman" w:cs="Times New Roman"/>
        </w:rPr>
        <w:t>）</w:t>
      </w:r>
      <w:r w:rsidRPr="00251602">
        <w:rPr>
          <w:rFonts w:ascii="Times New Roman" w:hAnsi="Times New Roman" w:cs="Times New Roman"/>
        </w:rPr>
        <w:t xml:space="preserve">, </w:t>
      </w:r>
      <w:r w:rsidR="001D5575" w:rsidRPr="00251602">
        <w:rPr>
          <w:rFonts w:ascii="Times New Roman" w:hAnsi="Times New Roman" w:cs="Times New Roman"/>
        </w:rPr>
        <w:t xml:space="preserve"> </w:t>
      </w:r>
      <w:r w:rsidRPr="00251602">
        <w:rPr>
          <w:rFonts w:ascii="Times New Roman" w:hAnsi="Times New Roman" w:cs="Times New Roman"/>
        </w:rPr>
        <w:t>is one of the 19 border banners (</w:t>
      </w:r>
      <w:r w:rsidR="001D5575" w:rsidRPr="00251602">
        <w:rPr>
          <w:rFonts w:ascii="Times New Roman" w:hAnsi="Times New Roman" w:cs="Times New Roman"/>
        </w:rPr>
        <w:t>county</w:t>
      </w:r>
      <w:r w:rsidRPr="00251602">
        <w:rPr>
          <w:rFonts w:ascii="Times New Roman" w:hAnsi="Times New Roman" w:cs="Times New Roman"/>
        </w:rPr>
        <w:t xml:space="preserve">) and 33 animal husbandry banners of Inner Mongolia. It has a </w:t>
      </w:r>
      <w:r w:rsidRPr="0076100E">
        <w:rPr>
          <w:rFonts w:ascii="Times New Roman" w:hAnsi="Times New Roman" w:cs="Times New Roman"/>
          <w:highlight w:val="green"/>
        </w:rPr>
        <w:t>total area</w:t>
      </w:r>
      <w:r w:rsidRPr="00251602">
        <w:rPr>
          <w:rFonts w:ascii="Times New Roman" w:hAnsi="Times New Roman" w:cs="Times New Roman"/>
        </w:rPr>
        <w:t xml:space="preserve"> of 25,200 square kilometers. The whole banner has jurisdiction over 3 towns, 4 Sumu (rural townships), 11 communities and 51 </w:t>
      </w:r>
      <w:proofErr w:type="spellStart"/>
      <w:r w:rsidRPr="00251602">
        <w:rPr>
          <w:rFonts w:ascii="Times New Roman" w:hAnsi="Times New Roman" w:cs="Times New Roman"/>
        </w:rPr>
        <w:t>Gacha</w:t>
      </w:r>
      <w:proofErr w:type="spellEnd"/>
      <w:r w:rsidRPr="00251602">
        <w:rPr>
          <w:rFonts w:ascii="Times New Roman" w:hAnsi="Times New Roman" w:cs="Times New Roman"/>
        </w:rPr>
        <w:t xml:space="preserve"> (villages). The </w:t>
      </w:r>
      <w:r w:rsidRPr="0076100E">
        <w:rPr>
          <w:rFonts w:ascii="Times New Roman" w:hAnsi="Times New Roman" w:cs="Times New Roman"/>
          <w:highlight w:val="green"/>
        </w:rPr>
        <w:t>total population</w:t>
      </w:r>
      <w:r w:rsidRPr="00251602">
        <w:rPr>
          <w:rFonts w:ascii="Times New Roman" w:hAnsi="Times New Roman" w:cs="Times New Roman"/>
        </w:rPr>
        <w:t xml:space="preserve"> of the whole banner is 35,190, and includes people of 14 </w:t>
      </w:r>
      <w:r w:rsidRPr="00CC1725">
        <w:rPr>
          <w:rFonts w:ascii="Times New Roman" w:hAnsi="Times New Roman" w:cs="Times New Roman"/>
          <w:highlight w:val="cyan"/>
        </w:rPr>
        <w:t>ethnic groups,</w:t>
      </w:r>
      <w:r w:rsidRPr="00251602">
        <w:rPr>
          <w:rFonts w:ascii="Times New Roman" w:hAnsi="Times New Roman" w:cs="Times New Roman"/>
        </w:rPr>
        <w:t xml:space="preserve"> including </w:t>
      </w:r>
      <w:r w:rsidRPr="00CC1725">
        <w:rPr>
          <w:rFonts w:ascii="Times New Roman" w:hAnsi="Times New Roman" w:cs="Times New Roman"/>
          <w:highlight w:val="yellow"/>
        </w:rPr>
        <w:t xml:space="preserve">Mongolia, Han, Hui, Manchu, </w:t>
      </w:r>
      <w:proofErr w:type="spellStart"/>
      <w:r w:rsidRPr="00CC1725">
        <w:rPr>
          <w:rFonts w:ascii="Times New Roman" w:hAnsi="Times New Roman" w:cs="Times New Roman"/>
          <w:highlight w:val="yellow"/>
        </w:rPr>
        <w:t>Daur</w:t>
      </w:r>
      <w:proofErr w:type="spellEnd"/>
      <w:r w:rsidRPr="00CC1725">
        <w:rPr>
          <w:rFonts w:ascii="Times New Roman" w:hAnsi="Times New Roman" w:cs="Times New Roman"/>
          <w:highlight w:val="yellow"/>
        </w:rPr>
        <w:t xml:space="preserve">, Oroqen, and </w:t>
      </w:r>
      <w:proofErr w:type="spellStart"/>
      <w:r w:rsidRPr="00CC1725">
        <w:rPr>
          <w:rFonts w:ascii="Times New Roman" w:hAnsi="Times New Roman" w:cs="Times New Roman"/>
          <w:highlight w:val="yellow"/>
        </w:rPr>
        <w:t>Ewenki</w:t>
      </w:r>
      <w:proofErr w:type="spellEnd"/>
      <w:r w:rsidRPr="00CC1725">
        <w:rPr>
          <w:rFonts w:ascii="Times New Roman" w:hAnsi="Times New Roman" w:cs="Times New Roman"/>
          <w:highlight w:val="yellow"/>
        </w:rPr>
        <w:t>.</w:t>
      </w:r>
      <w:r w:rsidRPr="00251602">
        <w:rPr>
          <w:rFonts w:ascii="Times New Roman" w:hAnsi="Times New Roman" w:cs="Times New Roman"/>
        </w:rPr>
        <w:t xml:space="preserve"> Of these, the Mongolian population is 29,430, accounting for 83.63% of the total population.</w:t>
      </w:r>
    </w:p>
    <w:p w14:paraId="6015BBA2" w14:textId="77777777" w:rsidR="001A080F" w:rsidRPr="00251602" w:rsidRDefault="00625DF1">
      <w:pPr>
        <w:ind w:firstLine="420"/>
        <w:outlineLvl w:val="1"/>
        <w:rPr>
          <w:rFonts w:ascii="Times New Roman" w:hAnsi="Times New Roman" w:cs="Times New Roman"/>
        </w:rPr>
      </w:pPr>
      <w:r w:rsidRPr="00251602">
        <w:rPr>
          <w:rFonts w:ascii="Times New Roman" w:hAnsi="Times New Roman" w:cs="Times New Roman"/>
        </w:rPr>
        <w:t>Agriculture and animal husbandry</w:t>
      </w:r>
    </w:p>
    <w:p w14:paraId="3CCC1EE7" w14:textId="77777777" w:rsidR="001A080F" w:rsidRPr="00251602" w:rsidRDefault="005349D1" w:rsidP="005349D1">
      <w:pPr>
        <w:tabs>
          <w:tab w:val="left" w:pos="312"/>
        </w:tabs>
        <w:rPr>
          <w:rFonts w:ascii="Times New Roman" w:hAnsi="Times New Roman" w:cs="Times New Roman"/>
        </w:rPr>
      </w:pPr>
      <w:r>
        <w:rPr>
          <w:rFonts w:ascii="Times New Roman" w:hAnsi="Times New Roman" w:cs="Times New Roman"/>
        </w:rPr>
        <w:t xml:space="preserve">(1) </w:t>
      </w:r>
      <w:r w:rsidR="00625DF1" w:rsidRPr="00CC1725">
        <w:rPr>
          <w:rFonts w:ascii="Times New Roman" w:hAnsi="Times New Roman" w:cs="Times New Roman"/>
          <w:highlight w:val="cyan"/>
        </w:rPr>
        <w:t>Infrastructure</w:t>
      </w:r>
      <w:r w:rsidR="00625DF1" w:rsidRPr="00251602">
        <w:rPr>
          <w:rFonts w:ascii="Times New Roman" w:hAnsi="Times New Roman" w:cs="Times New Roman"/>
        </w:rPr>
        <w:t xml:space="preserve"> has been further improved. Through leveraging different capital sources and by integrating agricultural and animal husbandry production and infrastructure construction projects, 7,196 sheds, 44 silage cellars, 287 vegetable planting sheds, 3,071 human and livestock drinking wells, 2,182 wind-solar complementary power generation </w:t>
      </w:r>
      <w:proofErr w:type="spellStart"/>
      <w:r w:rsidR="00625DF1" w:rsidRPr="00251602">
        <w:rPr>
          <w:rFonts w:ascii="Times New Roman" w:hAnsi="Times New Roman" w:cs="Times New Roman"/>
        </w:rPr>
        <w:t>equipments</w:t>
      </w:r>
      <w:proofErr w:type="spellEnd"/>
      <w:r w:rsidR="00625DF1" w:rsidRPr="00251602">
        <w:rPr>
          <w:rFonts w:ascii="Times New Roman" w:hAnsi="Times New Roman" w:cs="Times New Roman"/>
        </w:rPr>
        <w:t xml:space="preserve">, 10 Banner-level forage warehouses and 39 </w:t>
      </w:r>
      <w:proofErr w:type="spellStart"/>
      <w:r w:rsidR="00625DF1" w:rsidRPr="00251602">
        <w:rPr>
          <w:rFonts w:ascii="Times New Roman" w:hAnsi="Times New Roman" w:cs="Times New Roman"/>
        </w:rPr>
        <w:t>Gacha</w:t>
      </w:r>
      <w:proofErr w:type="spellEnd"/>
      <w:r w:rsidR="00625DF1" w:rsidRPr="00251602">
        <w:rPr>
          <w:rFonts w:ascii="Times New Roman" w:hAnsi="Times New Roman" w:cs="Times New Roman"/>
        </w:rPr>
        <w:t xml:space="preserve">-level forage warehouses, with a maximum forage storage capacity of 51,700 tons, have been constructed. 4238 sets of power machinery are owned. In </w:t>
      </w:r>
      <w:r w:rsidR="00AD3132" w:rsidRPr="00251602">
        <w:rPr>
          <w:rFonts w:ascii="Times New Roman" w:hAnsi="Times New Roman" w:cs="Times New Roman"/>
        </w:rPr>
        <w:t>2022</w:t>
      </w:r>
      <w:r w:rsidR="00625DF1" w:rsidRPr="00251602">
        <w:rPr>
          <w:rFonts w:ascii="Times New Roman" w:hAnsi="Times New Roman" w:cs="Times New Roman"/>
        </w:rPr>
        <w:t xml:space="preserve">, there </w:t>
      </w:r>
      <w:r w:rsidR="00AD3132" w:rsidRPr="00251602">
        <w:rPr>
          <w:rFonts w:ascii="Times New Roman" w:hAnsi="Times New Roman" w:cs="Times New Roman"/>
        </w:rPr>
        <w:t>are</w:t>
      </w:r>
      <w:r w:rsidR="00625DF1" w:rsidRPr="00251602">
        <w:rPr>
          <w:rFonts w:ascii="Times New Roman" w:hAnsi="Times New Roman" w:cs="Times New Roman"/>
        </w:rPr>
        <w:t xml:space="preserve"> 1,869,600 livestock head, including 175,900 large livestock</w:t>
      </w:r>
      <w:r w:rsidR="00AD3132" w:rsidRPr="00251602">
        <w:rPr>
          <w:rFonts w:ascii="Times New Roman" w:hAnsi="Times New Roman" w:cs="Times New Roman"/>
        </w:rPr>
        <w:t>（</w:t>
      </w:r>
      <w:r w:rsidR="00AD3132" w:rsidRPr="00251602">
        <w:rPr>
          <w:rFonts w:ascii="Times New Roman" w:hAnsi="Times New Roman" w:cs="Times New Roman"/>
        </w:rPr>
        <w:t>cattle and horse</w:t>
      </w:r>
      <w:r w:rsidR="00AD3132" w:rsidRPr="00251602">
        <w:rPr>
          <w:rFonts w:ascii="Times New Roman" w:hAnsi="Times New Roman" w:cs="Times New Roman"/>
        </w:rPr>
        <w:t>）</w:t>
      </w:r>
      <w:r w:rsidR="00625DF1" w:rsidRPr="00251602">
        <w:rPr>
          <w:rFonts w:ascii="Times New Roman" w:hAnsi="Times New Roman" w:cs="Times New Roman"/>
        </w:rPr>
        <w:t xml:space="preserve"> and 1,693,700 small livestock</w:t>
      </w:r>
      <w:r w:rsidR="00AD3132" w:rsidRPr="00251602">
        <w:rPr>
          <w:rFonts w:ascii="Times New Roman" w:hAnsi="Times New Roman" w:cs="Times New Roman"/>
        </w:rPr>
        <w:t>（</w:t>
      </w:r>
      <w:r w:rsidR="00AD3132" w:rsidRPr="00251602">
        <w:rPr>
          <w:rFonts w:ascii="Times New Roman" w:hAnsi="Times New Roman" w:cs="Times New Roman"/>
        </w:rPr>
        <w:t>sheep and goat</w:t>
      </w:r>
      <w:r w:rsidR="00AD3132" w:rsidRPr="00251602">
        <w:rPr>
          <w:rFonts w:ascii="Times New Roman" w:hAnsi="Times New Roman" w:cs="Times New Roman"/>
        </w:rPr>
        <w:t>）</w:t>
      </w:r>
      <w:r w:rsidR="00625DF1" w:rsidRPr="00251602">
        <w:rPr>
          <w:rFonts w:ascii="Times New Roman" w:hAnsi="Times New Roman" w:cs="Times New Roman"/>
        </w:rPr>
        <w:t>.</w:t>
      </w:r>
    </w:p>
    <w:p w14:paraId="7DCA50B7" w14:textId="77777777" w:rsidR="001A080F" w:rsidRPr="00251602" w:rsidRDefault="005349D1" w:rsidP="005349D1">
      <w:pPr>
        <w:tabs>
          <w:tab w:val="left" w:pos="312"/>
        </w:tabs>
        <w:rPr>
          <w:rFonts w:ascii="Times New Roman" w:hAnsi="Times New Roman" w:cs="Times New Roman"/>
        </w:rPr>
      </w:pPr>
      <w:r>
        <w:rPr>
          <w:rFonts w:ascii="Times New Roman" w:hAnsi="Times New Roman" w:cs="Times New Roman"/>
        </w:rPr>
        <w:t xml:space="preserve">(2) </w:t>
      </w:r>
      <w:r w:rsidR="00625DF1" w:rsidRPr="00251602">
        <w:rPr>
          <w:rFonts w:ascii="Times New Roman" w:hAnsi="Times New Roman" w:cs="Times New Roman"/>
        </w:rPr>
        <w:t>The species structure of livestock groups was further optimized. A total of 13 standardized sheep breeding bases have been built in the whole banner, providing more than 4,000 breeding animals annually. Two beef refrigerator distribution stations were built in Bel</w:t>
      </w:r>
      <w:r w:rsidR="00AD3132" w:rsidRPr="00251602">
        <w:rPr>
          <w:rFonts w:ascii="Times New Roman" w:hAnsi="Times New Roman" w:cs="Times New Roman"/>
        </w:rPr>
        <w:t xml:space="preserve"> Sumu </w:t>
      </w:r>
      <w:r w:rsidR="00625DF1" w:rsidRPr="00251602">
        <w:rPr>
          <w:rFonts w:ascii="Times New Roman" w:hAnsi="Times New Roman" w:cs="Times New Roman"/>
        </w:rPr>
        <w:t xml:space="preserve">and </w:t>
      </w:r>
      <w:proofErr w:type="spellStart"/>
      <w:r w:rsidR="00625DF1" w:rsidRPr="00251602">
        <w:rPr>
          <w:rFonts w:ascii="Times New Roman" w:hAnsi="Times New Roman" w:cs="Times New Roman"/>
        </w:rPr>
        <w:t>Baogede</w:t>
      </w:r>
      <w:proofErr w:type="spellEnd"/>
      <w:r w:rsidR="00625DF1" w:rsidRPr="00251602">
        <w:rPr>
          <w:rFonts w:ascii="Times New Roman" w:hAnsi="Times New Roman" w:cs="Times New Roman"/>
        </w:rPr>
        <w:t xml:space="preserve"> </w:t>
      </w:r>
      <w:proofErr w:type="spellStart"/>
      <w:r w:rsidR="00625DF1" w:rsidRPr="00251602">
        <w:rPr>
          <w:rFonts w:ascii="Times New Roman" w:hAnsi="Times New Roman" w:cs="Times New Roman"/>
        </w:rPr>
        <w:t>Ura</w:t>
      </w:r>
      <w:proofErr w:type="spellEnd"/>
      <w:r w:rsidR="00AD3132" w:rsidRPr="00251602">
        <w:rPr>
          <w:rFonts w:ascii="Times New Roman" w:hAnsi="Times New Roman" w:cs="Times New Roman"/>
        </w:rPr>
        <w:t xml:space="preserve"> Sumu</w:t>
      </w:r>
      <w:r w:rsidR="00625DF1" w:rsidRPr="00251602">
        <w:rPr>
          <w:rFonts w:ascii="Times New Roman" w:hAnsi="Times New Roman" w:cs="Times New Roman"/>
        </w:rPr>
        <w:t>. At the same time, 500 standardized livestock herds were created, and one breeding farm was completed.</w:t>
      </w:r>
    </w:p>
    <w:p w14:paraId="558783A6" w14:textId="77777777" w:rsidR="001A080F" w:rsidRPr="00251602" w:rsidRDefault="005349D1" w:rsidP="005349D1">
      <w:pPr>
        <w:tabs>
          <w:tab w:val="left" w:pos="312"/>
        </w:tabs>
        <w:rPr>
          <w:rFonts w:ascii="Times New Roman" w:hAnsi="Times New Roman" w:cs="Times New Roman"/>
        </w:rPr>
      </w:pPr>
      <w:r>
        <w:rPr>
          <w:rFonts w:ascii="Times New Roman" w:hAnsi="Times New Roman" w:cs="Times New Roman"/>
        </w:rPr>
        <w:t xml:space="preserve">(3) </w:t>
      </w:r>
      <w:r w:rsidR="00625DF1" w:rsidRPr="00251602">
        <w:rPr>
          <w:rFonts w:ascii="Times New Roman" w:hAnsi="Times New Roman" w:cs="Times New Roman"/>
        </w:rPr>
        <w:t xml:space="preserve">Community-level cooperation </w:t>
      </w:r>
      <w:r w:rsidR="00625DF1" w:rsidRPr="00CC1725">
        <w:rPr>
          <w:rFonts w:ascii="Times New Roman" w:hAnsi="Times New Roman" w:cs="Times New Roman"/>
          <w:highlight w:val="cyan"/>
        </w:rPr>
        <w:t>organizations</w:t>
      </w:r>
      <w:r w:rsidR="00625DF1" w:rsidRPr="00251602">
        <w:rPr>
          <w:rFonts w:ascii="Times New Roman" w:hAnsi="Times New Roman" w:cs="Times New Roman"/>
        </w:rPr>
        <w:t xml:space="preserve"> were further standardized. </w:t>
      </w:r>
      <w:r w:rsidR="00AD3132" w:rsidRPr="00251602">
        <w:rPr>
          <w:rFonts w:ascii="Times New Roman" w:hAnsi="Times New Roman" w:cs="Times New Roman"/>
        </w:rPr>
        <w:t xml:space="preserve">Local </w:t>
      </w:r>
      <w:proofErr w:type="spellStart"/>
      <w:r w:rsidR="00AD3132" w:rsidRPr="00251602">
        <w:rPr>
          <w:rFonts w:ascii="Times New Roman" w:hAnsi="Times New Roman" w:cs="Times New Roman"/>
        </w:rPr>
        <w:t>hersers</w:t>
      </w:r>
      <w:proofErr w:type="spellEnd"/>
      <w:r w:rsidR="00AD3132" w:rsidRPr="00251602">
        <w:rPr>
          <w:rFonts w:ascii="Times New Roman" w:hAnsi="Times New Roman" w:cs="Times New Roman"/>
        </w:rPr>
        <w:t xml:space="preserve"> </w:t>
      </w:r>
      <w:r w:rsidR="00625DF1" w:rsidRPr="00251602">
        <w:rPr>
          <w:rFonts w:ascii="Times New Roman" w:hAnsi="Times New Roman" w:cs="Times New Roman"/>
        </w:rPr>
        <w:t xml:space="preserve">will actively promote the development model of cooperatives, breeding community, family ranch, large self-built and joint households, and focus on cultivating and developing ecological family ranches and large-scale breeding. At present, our banner has developed </w:t>
      </w:r>
      <w:r w:rsidR="00625DF1" w:rsidRPr="0076100E">
        <w:rPr>
          <w:rFonts w:ascii="Times New Roman" w:hAnsi="Times New Roman" w:cs="Times New Roman"/>
          <w:highlight w:val="green"/>
        </w:rPr>
        <w:t>197 professional cooperatives,</w:t>
      </w:r>
      <w:r w:rsidR="00625DF1" w:rsidRPr="00251602">
        <w:rPr>
          <w:rFonts w:ascii="Times New Roman" w:hAnsi="Times New Roman" w:cs="Times New Roman"/>
        </w:rPr>
        <w:t xml:space="preserve"> with a total registered capital of 73.8 million dollars and 2062 members, and 117 family ranches </w:t>
      </w:r>
      <w:proofErr w:type="gramStart"/>
      <w:r w:rsidR="00625DF1" w:rsidRPr="00251602">
        <w:rPr>
          <w:rFonts w:ascii="Times New Roman" w:hAnsi="Times New Roman" w:cs="Times New Roman"/>
        </w:rPr>
        <w:t>At</w:t>
      </w:r>
      <w:proofErr w:type="gramEnd"/>
      <w:r w:rsidR="00625DF1" w:rsidRPr="00251602">
        <w:rPr>
          <w:rFonts w:ascii="Times New Roman" w:hAnsi="Times New Roman" w:cs="Times New Roman"/>
        </w:rPr>
        <w:t xml:space="preserve"> the same time, there are 13 small workshops producing certified traditional dairy products, 11 registered trademarks and 5 with rapid testing equipment. Small dairy workshops make more than 20 dairy products, with annual processing capacity of 393.175 tons and annual sales revenue of 773758.8 dollars.</w:t>
      </w:r>
    </w:p>
    <w:p w14:paraId="4AD26B38" w14:textId="77777777" w:rsidR="001A080F" w:rsidRPr="00251602" w:rsidRDefault="005349D1" w:rsidP="005349D1">
      <w:pPr>
        <w:tabs>
          <w:tab w:val="left" w:pos="312"/>
        </w:tabs>
        <w:rPr>
          <w:rFonts w:ascii="Times New Roman" w:hAnsi="Times New Roman" w:cs="Times New Roman"/>
        </w:rPr>
      </w:pPr>
      <w:r>
        <w:rPr>
          <w:rFonts w:ascii="Times New Roman" w:hAnsi="Times New Roman" w:cs="Times New Roman"/>
        </w:rPr>
        <w:t xml:space="preserve">(4) </w:t>
      </w:r>
      <w:r w:rsidR="00625DF1" w:rsidRPr="00251602">
        <w:rPr>
          <w:rFonts w:ascii="Times New Roman" w:hAnsi="Times New Roman" w:cs="Times New Roman"/>
        </w:rPr>
        <w:t xml:space="preserve">The </w:t>
      </w:r>
      <w:r w:rsidR="00625DF1" w:rsidRPr="00CC1725">
        <w:rPr>
          <w:rFonts w:ascii="Times New Roman" w:hAnsi="Times New Roman" w:cs="Times New Roman"/>
          <w:highlight w:val="cyan"/>
        </w:rPr>
        <w:t>market</w:t>
      </w:r>
      <w:r w:rsidR="00625DF1" w:rsidRPr="00251602">
        <w:rPr>
          <w:rFonts w:ascii="Times New Roman" w:hAnsi="Times New Roman" w:cs="Times New Roman"/>
        </w:rPr>
        <w:t xml:space="preserve"> and popularity of </w:t>
      </w:r>
      <w:r w:rsidR="00AD3132" w:rsidRPr="00251602">
        <w:rPr>
          <w:rFonts w:ascii="Times New Roman" w:hAnsi="Times New Roman" w:cs="Times New Roman"/>
        </w:rPr>
        <w:t xml:space="preserve">New </w:t>
      </w:r>
      <w:proofErr w:type="spellStart"/>
      <w:r w:rsidR="00AD3132" w:rsidRPr="00251602">
        <w:rPr>
          <w:rFonts w:ascii="Times New Roman" w:hAnsi="Times New Roman" w:cs="Times New Roman"/>
        </w:rPr>
        <w:t>Barag</w:t>
      </w:r>
      <w:proofErr w:type="spellEnd"/>
      <w:r w:rsidR="00AD3132" w:rsidRPr="00251602">
        <w:rPr>
          <w:rFonts w:ascii="Times New Roman" w:hAnsi="Times New Roman" w:cs="Times New Roman"/>
        </w:rPr>
        <w:t xml:space="preserve"> </w:t>
      </w:r>
      <w:r w:rsidR="00625DF1" w:rsidRPr="00251602">
        <w:rPr>
          <w:rFonts w:ascii="Times New Roman" w:hAnsi="Times New Roman" w:cs="Times New Roman"/>
        </w:rPr>
        <w:t xml:space="preserve">Right Banner mutton are constantly improving. Since 2007 </w:t>
      </w:r>
      <w:r w:rsidR="00AD3132" w:rsidRPr="00251602">
        <w:rPr>
          <w:rFonts w:ascii="Times New Roman" w:hAnsi="Times New Roman" w:cs="Times New Roman"/>
        </w:rPr>
        <w:t xml:space="preserve">New </w:t>
      </w:r>
      <w:proofErr w:type="spellStart"/>
      <w:r w:rsidR="00AD3132" w:rsidRPr="00251602">
        <w:rPr>
          <w:rFonts w:ascii="Times New Roman" w:hAnsi="Times New Roman" w:cs="Times New Roman"/>
        </w:rPr>
        <w:t>Barag</w:t>
      </w:r>
      <w:proofErr w:type="spellEnd"/>
      <w:r w:rsidR="00AD3132" w:rsidRPr="00251602">
        <w:rPr>
          <w:rFonts w:ascii="Times New Roman" w:hAnsi="Times New Roman" w:cs="Times New Roman"/>
        </w:rPr>
        <w:t xml:space="preserve"> </w:t>
      </w:r>
      <w:r w:rsidR="00625DF1" w:rsidRPr="00251602">
        <w:rPr>
          <w:rFonts w:ascii="Times New Roman" w:hAnsi="Times New Roman" w:cs="Times New Roman"/>
        </w:rPr>
        <w:t>Right Banner has been building the "</w:t>
      </w:r>
      <w:r w:rsidR="00AD3132" w:rsidRPr="00251602">
        <w:rPr>
          <w:rFonts w:ascii="Times New Roman" w:hAnsi="Times New Roman" w:cs="Times New Roman"/>
        </w:rPr>
        <w:t xml:space="preserve">New </w:t>
      </w:r>
      <w:proofErr w:type="spellStart"/>
      <w:r w:rsidR="00AD3132" w:rsidRPr="00251602">
        <w:rPr>
          <w:rFonts w:ascii="Times New Roman" w:hAnsi="Times New Roman" w:cs="Times New Roman"/>
        </w:rPr>
        <w:t>Barag</w:t>
      </w:r>
      <w:proofErr w:type="spellEnd"/>
      <w:r w:rsidR="00AD3132" w:rsidRPr="00251602">
        <w:rPr>
          <w:rFonts w:ascii="Times New Roman" w:hAnsi="Times New Roman" w:cs="Times New Roman"/>
        </w:rPr>
        <w:t xml:space="preserve"> </w:t>
      </w:r>
      <w:r w:rsidR="00625DF1" w:rsidRPr="00251602">
        <w:rPr>
          <w:rFonts w:ascii="Times New Roman" w:hAnsi="Times New Roman" w:cs="Times New Roman"/>
        </w:rPr>
        <w:t xml:space="preserve">Right Banner mutton" brand and these efforts have been fruitful. With the development of the banner’s leading industry and regional specialist industry, and guided by an overall brand cultivation development plan, </w:t>
      </w:r>
      <w:r w:rsidR="00AD3132" w:rsidRPr="00251602">
        <w:rPr>
          <w:rFonts w:ascii="Times New Roman" w:hAnsi="Times New Roman" w:cs="Times New Roman"/>
        </w:rPr>
        <w:t>local herders</w:t>
      </w:r>
      <w:r w:rsidR="00625DF1" w:rsidRPr="00251602">
        <w:rPr>
          <w:rFonts w:ascii="Times New Roman" w:hAnsi="Times New Roman" w:cs="Times New Roman"/>
        </w:rPr>
        <w:t xml:space="preserve"> will further explore the potential added value of </w:t>
      </w:r>
      <w:proofErr w:type="spellStart"/>
      <w:r w:rsidR="00625DF1" w:rsidRPr="00251602">
        <w:rPr>
          <w:rFonts w:ascii="Times New Roman" w:hAnsi="Times New Roman" w:cs="Times New Roman"/>
        </w:rPr>
        <w:t>Hulunbuir</w:t>
      </w:r>
      <w:proofErr w:type="spellEnd"/>
      <w:r w:rsidR="00625DF1" w:rsidRPr="00251602">
        <w:rPr>
          <w:rFonts w:ascii="Times New Roman" w:hAnsi="Times New Roman" w:cs="Times New Roman"/>
        </w:rPr>
        <w:t xml:space="preserve"> sheep "</w:t>
      </w:r>
      <w:r w:rsidR="00AD3132" w:rsidRPr="00251602">
        <w:rPr>
          <w:rFonts w:ascii="Times New Roman" w:hAnsi="Times New Roman" w:cs="Times New Roman"/>
        </w:rPr>
        <w:t xml:space="preserve">New </w:t>
      </w:r>
      <w:proofErr w:type="spellStart"/>
      <w:r w:rsidR="00AD3132" w:rsidRPr="00251602">
        <w:rPr>
          <w:rFonts w:ascii="Times New Roman" w:hAnsi="Times New Roman" w:cs="Times New Roman"/>
        </w:rPr>
        <w:t>Barag</w:t>
      </w:r>
      <w:proofErr w:type="spellEnd"/>
      <w:r w:rsidR="00AD3132" w:rsidRPr="00251602">
        <w:rPr>
          <w:rFonts w:ascii="Times New Roman" w:hAnsi="Times New Roman" w:cs="Times New Roman"/>
        </w:rPr>
        <w:t xml:space="preserve"> </w:t>
      </w:r>
      <w:r w:rsidR="00625DF1" w:rsidRPr="00251602">
        <w:rPr>
          <w:rFonts w:ascii="Times New Roman" w:hAnsi="Times New Roman" w:cs="Times New Roman"/>
        </w:rPr>
        <w:t xml:space="preserve">Right Banner mutton" geographical indication, establish a mutton sheep product quality safety traceability system to implement New </w:t>
      </w:r>
      <w:proofErr w:type="spellStart"/>
      <w:r w:rsidR="00625DF1" w:rsidRPr="00251602">
        <w:rPr>
          <w:rFonts w:ascii="Times New Roman" w:hAnsi="Times New Roman" w:cs="Times New Roman"/>
        </w:rPr>
        <w:t>Barag</w:t>
      </w:r>
      <w:proofErr w:type="spellEnd"/>
      <w:r w:rsidR="00625DF1" w:rsidRPr="00251602">
        <w:rPr>
          <w:rFonts w:ascii="Times New Roman" w:hAnsi="Times New Roman" w:cs="Times New Roman"/>
        </w:rPr>
        <w:t xml:space="preserve"> Right Banner mutton sheep product origin and quality safety traceability, to support the "</w:t>
      </w:r>
      <w:r w:rsidR="00165784" w:rsidRPr="00251602">
        <w:rPr>
          <w:rFonts w:ascii="Times New Roman" w:hAnsi="Times New Roman" w:cs="Times New Roman"/>
        </w:rPr>
        <w:t xml:space="preserve">New </w:t>
      </w:r>
      <w:proofErr w:type="spellStart"/>
      <w:r w:rsidR="00165784" w:rsidRPr="00251602">
        <w:rPr>
          <w:rFonts w:ascii="Times New Roman" w:hAnsi="Times New Roman" w:cs="Times New Roman"/>
        </w:rPr>
        <w:t>Barag</w:t>
      </w:r>
      <w:proofErr w:type="spellEnd"/>
      <w:r w:rsidR="00165784" w:rsidRPr="00251602">
        <w:rPr>
          <w:rFonts w:ascii="Times New Roman" w:hAnsi="Times New Roman" w:cs="Times New Roman"/>
        </w:rPr>
        <w:t xml:space="preserve"> </w:t>
      </w:r>
      <w:r w:rsidR="00625DF1" w:rsidRPr="00251602">
        <w:rPr>
          <w:rFonts w:ascii="Times New Roman" w:hAnsi="Times New Roman" w:cs="Times New Roman"/>
        </w:rPr>
        <w:t>Right Banner mutton" assured meat logo. In three years, we aim to market more than 700,000 high quality lambs.</w:t>
      </w:r>
    </w:p>
    <w:p w14:paraId="05681D1D" w14:textId="77777777" w:rsidR="001A080F" w:rsidRPr="00251602" w:rsidRDefault="005349D1" w:rsidP="005349D1">
      <w:pPr>
        <w:tabs>
          <w:tab w:val="left" w:pos="312"/>
        </w:tabs>
        <w:rPr>
          <w:rFonts w:ascii="Times New Roman" w:hAnsi="Times New Roman" w:cs="Times New Roman"/>
        </w:rPr>
      </w:pPr>
      <w:r>
        <w:rPr>
          <w:rFonts w:ascii="Times New Roman" w:hAnsi="Times New Roman" w:cs="Times New Roman"/>
        </w:rPr>
        <w:t xml:space="preserve">(5) </w:t>
      </w:r>
      <w:r w:rsidR="00625DF1" w:rsidRPr="00251602">
        <w:rPr>
          <w:rFonts w:ascii="Times New Roman" w:hAnsi="Times New Roman" w:cs="Times New Roman"/>
        </w:rPr>
        <w:t xml:space="preserve">Meat and food processing enterprises are developing steadily. There are 10 meat processing </w:t>
      </w:r>
      <w:r w:rsidR="00625DF1" w:rsidRPr="00251602">
        <w:rPr>
          <w:rFonts w:ascii="Times New Roman" w:hAnsi="Times New Roman" w:cs="Times New Roman"/>
        </w:rPr>
        <w:lastRenderedPageBreak/>
        <w:t xml:space="preserve">enterprises in the whole banner, with a </w:t>
      </w:r>
      <w:proofErr w:type="gramStart"/>
      <w:r w:rsidR="00625DF1" w:rsidRPr="00251602">
        <w:rPr>
          <w:rFonts w:ascii="Times New Roman" w:hAnsi="Times New Roman" w:cs="Times New Roman"/>
        </w:rPr>
        <w:t>total assets</w:t>
      </w:r>
      <w:proofErr w:type="gramEnd"/>
      <w:r w:rsidR="00625DF1" w:rsidRPr="00251602">
        <w:rPr>
          <w:rFonts w:ascii="Times New Roman" w:hAnsi="Times New Roman" w:cs="Times New Roman"/>
        </w:rPr>
        <w:t xml:space="preserve"> of 56 million dollars and an annual processing capacity of 1.6 million tons. Among them, one is a leading enterprise of the autonomous region and 5 are municipal leading enterprises 5. The actual annual processing volume of meat products is 11,020 tons, and the sales revenue is 25 million </w:t>
      </w:r>
      <w:proofErr w:type="gramStart"/>
      <w:r w:rsidR="00625DF1" w:rsidRPr="00251602">
        <w:rPr>
          <w:rFonts w:ascii="Times New Roman" w:hAnsi="Times New Roman" w:cs="Times New Roman"/>
        </w:rPr>
        <w:t>dollars .</w:t>
      </w:r>
      <w:proofErr w:type="gramEnd"/>
    </w:p>
    <w:p w14:paraId="063185E1" w14:textId="77777777" w:rsidR="001A080F" w:rsidRPr="00251602" w:rsidRDefault="001A080F">
      <w:pPr>
        <w:ind w:firstLine="420"/>
        <w:rPr>
          <w:rFonts w:ascii="Times New Roman" w:hAnsi="Times New Roman" w:cs="Times New Roman"/>
        </w:rPr>
      </w:pPr>
    </w:p>
    <w:p w14:paraId="34E9BFE3" w14:textId="77777777" w:rsidR="001A080F" w:rsidRPr="005349D1" w:rsidRDefault="00625DF1">
      <w:pPr>
        <w:numPr>
          <w:ilvl w:val="0"/>
          <w:numId w:val="1"/>
        </w:numPr>
        <w:rPr>
          <w:rFonts w:ascii="Times New Roman" w:hAnsi="Times New Roman" w:cs="Times New Roman"/>
          <w:b/>
          <w:bCs/>
          <w:szCs w:val="21"/>
        </w:rPr>
      </w:pPr>
      <w:r w:rsidRPr="005349D1">
        <w:rPr>
          <w:rFonts w:ascii="Times New Roman" w:hAnsi="Times New Roman" w:cs="Times New Roman"/>
          <w:b/>
          <w:bCs/>
          <w:szCs w:val="21"/>
        </w:rPr>
        <w:t>Regional distribution and grassland animal husbandry management mode</w:t>
      </w:r>
    </w:p>
    <w:p w14:paraId="06733552" w14:textId="77777777" w:rsidR="001A080F" w:rsidRPr="00251602" w:rsidRDefault="00625DF1">
      <w:pPr>
        <w:pStyle w:val="ListParagraph"/>
        <w:numPr>
          <w:ilvl w:val="1"/>
          <w:numId w:val="1"/>
        </w:numPr>
        <w:ind w:firstLineChars="0"/>
        <w:rPr>
          <w:rFonts w:ascii="Times New Roman" w:hAnsi="Times New Roman" w:cs="Times New Roman"/>
        </w:rPr>
      </w:pPr>
      <w:r w:rsidRPr="00251602">
        <w:rPr>
          <w:rFonts w:ascii="Times New Roman" w:hAnsi="Times New Roman" w:cs="Times New Roman"/>
        </w:rPr>
        <w:t>Geographical distribution</w:t>
      </w:r>
    </w:p>
    <w:p w14:paraId="0CD133B4" w14:textId="77777777" w:rsidR="001A080F" w:rsidRPr="00251602" w:rsidRDefault="00625DF1">
      <w:pPr>
        <w:ind w:firstLineChars="200" w:firstLine="420"/>
        <w:rPr>
          <w:rFonts w:ascii="Times New Roman" w:hAnsi="Times New Roman" w:cs="Times New Roman"/>
        </w:rPr>
      </w:pPr>
      <w:r w:rsidRPr="00251602">
        <w:rPr>
          <w:rFonts w:ascii="Times New Roman" w:hAnsi="Times New Roman" w:cs="Times New Roman"/>
        </w:rPr>
        <w:t xml:space="preserve">New </w:t>
      </w:r>
      <w:proofErr w:type="spellStart"/>
      <w:r w:rsidRPr="00251602">
        <w:rPr>
          <w:rFonts w:ascii="Times New Roman" w:hAnsi="Times New Roman" w:cs="Times New Roman"/>
        </w:rPr>
        <w:t>Barag</w:t>
      </w:r>
      <w:proofErr w:type="spellEnd"/>
      <w:r w:rsidRPr="00251602">
        <w:rPr>
          <w:rFonts w:ascii="Times New Roman" w:hAnsi="Times New Roman" w:cs="Times New Roman"/>
        </w:rPr>
        <w:t xml:space="preserve"> Right Banner is a border banner that mainly depends on animal husbandry. The </w:t>
      </w:r>
      <w:r w:rsidRPr="00353E7C">
        <w:rPr>
          <w:rFonts w:ascii="Times New Roman" w:hAnsi="Times New Roman" w:cs="Times New Roman"/>
          <w:highlight w:val="cyan"/>
        </w:rPr>
        <w:t>total land area</w:t>
      </w:r>
      <w:r w:rsidRPr="00251602">
        <w:rPr>
          <w:rFonts w:ascii="Times New Roman" w:hAnsi="Times New Roman" w:cs="Times New Roman"/>
        </w:rPr>
        <w:t xml:space="preserve"> is 25,200 square kilometers and the total area of grassland is 2.29 million hectares, of which 2.22 million ha are usable, and 2.16 million ha have been allocated to grassland users, accounting for 97.5% of the usable grassland area.</w:t>
      </w:r>
    </w:p>
    <w:p w14:paraId="50B93A9C"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The natural grasslands of the whole banner are divided into four different </w:t>
      </w:r>
      <w:r w:rsidRPr="0076100E">
        <w:rPr>
          <w:rFonts w:ascii="Times New Roman" w:hAnsi="Times New Roman" w:cs="Times New Roman"/>
          <w:highlight w:val="green"/>
          <w:rPrChange w:id="0" w:author="Jurgen Hoth" w:date="2022-04-12T11:39:00Z">
            <w:rPr>
              <w:rFonts w:ascii="Times New Roman" w:hAnsi="Times New Roman" w:cs="Times New Roman"/>
            </w:rPr>
          </w:rPrChange>
        </w:rPr>
        <w:t>grassland types:</w:t>
      </w:r>
      <w:r w:rsidRPr="00251602">
        <w:rPr>
          <w:rFonts w:ascii="Times New Roman" w:hAnsi="Times New Roman" w:cs="Times New Roman"/>
        </w:rPr>
        <w:t xml:space="preserve"> temperate meadow grasslands, temperate typical grasslands, lowland meadows, and swamps. The wild plants in the whole banner include 618 species in 291 genera and 73 families, mainly in </w:t>
      </w:r>
      <w:r w:rsidRPr="00251602">
        <w:rPr>
          <w:rFonts w:ascii="Times New Roman" w:hAnsi="Times New Roman" w:cs="Times New Roman"/>
          <w:i/>
        </w:rPr>
        <w:t>Gramineae, Leguminosae, Compositae and Liliaceae</w:t>
      </w:r>
      <w:r w:rsidRPr="00251602">
        <w:rPr>
          <w:rFonts w:ascii="Times New Roman" w:hAnsi="Times New Roman" w:cs="Times New Roman"/>
        </w:rPr>
        <w:t>. There are about 18 species of forage per square meter. The monitoring results of August 2020 showed that the coverage of natural grassland grasses is 60.5%, and the height of grasses is 14-37 cm.</w:t>
      </w:r>
    </w:p>
    <w:p w14:paraId="6D0A51AE"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New </w:t>
      </w:r>
      <w:proofErr w:type="spellStart"/>
      <w:r w:rsidRPr="00251602">
        <w:rPr>
          <w:rFonts w:ascii="Times New Roman" w:hAnsi="Times New Roman" w:cs="Times New Roman"/>
        </w:rPr>
        <w:t>Barag</w:t>
      </w:r>
      <w:proofErr w:type="spellEnd"/>
      <w:r w:rsidRPr="00251602">
        <w:rPr>
          <w:rFonts w:ascii="Times New Roman" w:hAnsi="Times New Roman" w:cs="Times New Roman"/>
        </w:rPr>
        <w:t xml:space="preserve"> Right Banner has a mid-temperate semi-arid continental </w:t>
      </w:r>
      <w:r w:rsidRPr="0076100E">
        <w:rPr>
          <w:rFonts w:ascii="Times New Roman" w:hAnsi="Times New Roman" w:cs="Times New Roman"/>
          <w:highlight w:val="green"/>
        </w:rPr>
        <w:t>climate</w:t>
      </w:r>
      <w:r w:rsidR="00165784" w:rsidRPr="00251602">
        <w:rPr>
          <w:rFonts w:ascii="Times New Roman" w:hAnsi="Times New Roman" w:cs="Times New Roman"/>
        </w:rPr>
        <w:t xml:space="preserve"> with</w:t>
      </w:r>
      <w:r w:rsidRPr="00251602">
        <w:rPr>
          <w:rFonts w:ascii="Times New Roman" w:hAnsi="Times New Roman" w:cs="Times New Roman"/>
        </w:rPr>
        <w:t xml:space="preserve"> four distinct seasons. The temperature in spring is dry and windy. Summer is warm and short, and precipitation is concentrated, with rain and heat in the same season. Autumn temperature drops sharply, and winter is long and cold. There is a short frost-free period, sufficient sunshine, high effectiveness of accumulated temperature, limited precipitation, and large evaporation.</w:t>
      </w:r>
    </w:p>
    <w:p w14:paraId="3FEC6657"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The annual average </w:t>
      </w:r>
      <w:r w:rsidRPr="0076100E">
        <w:rPr>
          <w:rFonts w:ascii="Times New Roman" w:hAnsi="Times New Roman" w:cs="Times New Roman"/>
          <w:highlight w:val="green"/>
        </w:rPr>
        <w:t>temperature</w:t>
      </w:r>
      <w:r w:rsidRPr="00251602">
        <w:rPr>
          <w:rFonts w:ascii="Times New Roman" w:hAnsi="Times New Roman" w:cs="Times New Roman"/>
        </w:rPr>
        <w:t xml:space="preserve"> of </w:t>
      </w:r>
      <w:r w:rsidR="00165784" w:rsidRPr="00251602">
        <w:rPr>
          <w:rFonts w:ascii="Times New Roman" w:hAnsi="Times New Roman" w:cs="Times New Roman"/>
        </w:rPr>
        <w:t xml:space="preserve">New </w:t>
      </w:r>
      <w:proofErr w:type="spellStart"/>
      <w:r w:rsidR="00165784" w:rsidRPr="00251602">
        <w:rPr>
          <w:rFonts w:ascii="Times New Roman" w:hAnsi="Times New Roman" w:cs="Times New Roman"/>
        </w:rPr>
        <w:t>Barag</w:t>
      </w:r>
      <w:proofErr w:type="spellEnd"/>
      <w:r w:rsidR="00165784" w:rsidRPr="00251602">
        <w:rPr>
          <w:rFonts w:ascii="Times New Roman" w:hAnsi="Times New Roman" w:cs="Times New Roman"/>
        </w:rPr>
        <w:t xml:space="preserve"> </w:t>
      </w:r>
      <w:r w:rsidRPr="00251602">
        <w:rPr>
          <w:rFonts w:ascii="Times New Roman" w:hAnsi="Times New Roman" w:cs="Times New Roman"/>
        </w:rPr>
        <w:t>Right Banner is 1.6</w:t>
      </w:r>
      <w:r w:rsidR="00165784" w:rsidRPr="00251602">
        <w:rPr>
          <w:rFonts w:ascii="Times New Roman" w:hAnsi="Times New Roman" w:cs="Times New Roman"/>
        </w:rPr>
        <w:t xml:space="preserve"> </w:t>
      </w:r>
      <w:r w:rsidRPr="00251602">
        <w:rPr>
          <w:rFonts w:ascii="Times New Roman" w:hAnsi="Times New Roman" w:cs="Times New Roman"/>
        </w:rPr>
        <w:t>℃</w:t>
      </w:r>
      <w:r w:rsidR="00165784" w:rsidRPr="00251602">
        <w:rPr>
          <w:rFonts w:ascii="Times New Roman" w:hAnsi="Times New Roman" w:cs="Times New Roman"/>
        </w:rPr>
        <w:t xml:space="preserve"> </w:t>
      </w:r>
      <w:r w:rsidR="00165784" w:rsidRPr="00251602">
        <w:rPr>
          <w:rFonts w:ascii="Times New Roman" w:hAnsi="Times New Roman" w:cs="Times New Roman"/>
        </w:rPr>
        <w:t>，</w:t>
      </w:r>
      <w:r w:rsidRPr="00251602">
        <w:rPr>
          <w:rFonts w:ascii="Times New Roman" w:hAnsi="Times New Roman" w:cs="Times New Roman"/>
        </w:rPr>
        <w:t>and the annual average maximum temperature over the years is 42.5</w:t>
      </w:r>
      <w:r w:rsidR="00165784" w:rsidRPr="00251602">
        <w:rPr>
          <w:rFonts w:ascii="Times New Roman" w:hAnsi="Times New Roman" w:cs="Times New Roman"/>
        </w:rPr>
        <w:t xml:space="preserve"> </w:t>
      </w:r>
      <w:r w:rsidRPr="00251602">
        <w:rPr>
          <w:rFonts w:ascii="Times New Roman" w:hAnsi="Times New Roman" w:cs="Times New Roman"/>
        </w:rPr>
        <w:t>℃</w:t>
      </w:r>
      <w:r w:rsidR="00165784" w:rsidRPr="00251602">
        <w:rPr>
          <w:rFonts w:ascii="Times New Roman" w:hAnsi="Times New Roman" w:cs="Times New Roman"/>
        </w:rPr>
        <w:t xml:space="preserve"> </w:t>
      </w:r>
      <w:r w:rsidRPr="00251602">
        <w:rPr>
          <w:rFonts w:ascii="Times New Roman" w:hAnsi="Times New Roman" w:cs="Times New Roman"/>
        </w:rPr>
        <w:t>,</w:t>
      </w:r>
      <w:r w:rsidR="00165784" w:rsidRPr="00251602">
        <w:rPr>
          <w:rFonts w:ascii="Times New Roman" w:hAnsi="Times New Roman" w:cs="Times New Roman"/>
        </w:rPr>
        <w:t xml:space="preserve"> </w:t>
      </w:r>
      <w:r w:rsidRPr="00251602">
        <w:rPr>
          <w:rFonts w:ascii="Times New Roman" w:hAnsi="Times New Roman" w:cs="Times New Roman"/>
        </w:rPr>
        <w:t>which occurred on July 21, 2004. A new maximum temperature of 44.1</w:t>
      </w:r>
      <w:r w:rsidR="00165784" w:rsidRPr="00251602">
        <w:rPr>
          <w:rFonts w:ascii="Times New Roman" w:hAnsi="Times New Roman" w:cs="Times New Roman"/>
        </w:rPr>
        <w:t xml:space="preserve"> </w:t>
      </w:r>
      <w:proofErr w:type="gramStart"/>
      <w:r w:rsidRPr="00251602">
        <w:rPr>
          <w:rFonts w:ascii="Times New Roman" w:hAnsi="Times New Roman" w:cs="Times New Roman"/>
        </w:rPr>
        <w:t xml:space="preserve">℃ </w:t>
      </w:r>
      <w:r w:rsidR="00165784" w:rsidRPr="00251602">
        <w:rPr>
          <w:rFonts w:ascii="Times New Roman" w:hAnsi="Times New Roman" w:cs="Times New Roman"/>
        </w:rPr>
        <w:t xml:space="preserve"> </w:t>
      </w:r>
      <w:r w:rsidRPr="00251602">
        <w:rPr>
          <w:rFonts w:ascii="Times New Roman" w:hAnsi="Times New Roman" w:cs="Times New Roman"/>
        </w:rPr>
        <w:t>was</w:t>
      </w:r>
      <w:proofErr w:type="gramEnd"/>
      <w:r w:rsidRPr="00251602">
        <w:rPr>
          <w:rFonts w:ascii="Times New Roman" w:hAnsi="Times New Roman" w:cs="Times New Roman"/>
        </w:rPr>
        <w:t xml:space="preserve"> recorded on August 3, 2016, breaking the annual extreme value. The extreme lowest temperature over the years is -40.1</w:t>
      </w:r>
      <w:proofErr w:type="gramStart"/>
      <w:r w:rsidR="00165784" w:rsidRPr="00251602">
        <w:rPr>
          <w:rFonts w:ascii="Times New Roman" w:hAnsi="Times New Roman" w:cs="Times New Roman"/>
        </w:rPr>
        <w:t xml:space="preserve">℃ </w:t>
      </w:r>
      <w:r w:rsidRPr="00251602">
        <w:rPr>
          <w:rFonts w:ascii="Times New Roman" w:hAnsi="Times New Roman" w:cs="Times New Roman"/>
        </w:rPr>
        <w:t>,</w:t>
      </w:r>
      <w:proofErr w:type="gramEnd"/>
      <w:r w:rsidRPr="00251602">
        <w:rPr>
          <w:rFonts w:ascii="Times New Roman" w:hAnsi="Times New Roman" w:cs="Times New Roman"/>
        </w:rPr>
        <w:t xml:space="preserve"> which occurred on January 9, 2001. The precipitation distribution of New </w:t>
      </w:r>
      <w:proofErr w:type="spellStart"/>
      <w:r w:rsidRPr="00251602">
        <w:rPr>
          <w:rFonts w:ascii="Times New Roman" w:hAnsi="Times New Roman" w:cs="Times New Roman"/>
        </w:rPr>
        <w:t>Barag</w:t>
      </w:r>
      <w:proofErr w:type="spellEnd"/>
      <w:r w:rsidRPr="00251602">
        <w:rPr>
          <w:rFonts w:ascii="Times New Roman" w:hAnsi="Times New Roman" w:cs="Times New Roman"/>
        </w:rPr>
        <w:t xml:space="preserve"> Right Banner is uneven between the northern, southern and eastern, central and western areas. The annual average precipitation is 243.9 mm, and the maximum daily precipitation is 86.1 mm, which occurred on August 28, 1990. The precipitation is mainly concentrated in June-August, accounting for 34-90% of the annual total precipitation. The average annual frost-free period is 136 days. The average annual sunshine hours </w:t>
      </w:r>
      <w:proofErr w:type="gramStart"/>
      <w:r w:rsidRPr="00251602">
        <w:rPr>
          <w:rFonts w:ascii="Times New Roman" w:hAnsi="Times New Roman" w:cs="Times New Roman"/>
        </w:rPr>
        <w:t>is</w:t>
      </w:r>
      <w:proofErr w:type="gramEnd"/>
      <w:r w:rsidRPr="00251602">
        <w:rPr>
          <w:rFonts w:ascii="Times New Roman" w:hAnsi="Times New Roman" w:cs="Times New Roman"/>
        </w:rPr>
        <w:t xml:space="preserve"> 3,031.3 hours. The annual average wind speed is 33 meters / second, and the maximum wind direction is the northwest wind. The wind direction frequency is 13.77%. The main meteorological disasters are drought, black and white disaster, white hair wind, strong wind, cold wave, etc.</w:t>
      </w:r>
    </w:p>
    <w:p w14:paraId="6B1EE142" w14:textId="77777777" w:rsidR="001A080F" w:rsidRPr="00251602" w:rsidRDefault="00625DF1">
      <w:pPr>
        <w:pStyle w:val="ListParagraph"/>
        <w:numPr>
          <w:ilvl w:val="1"/>
          <w:numId w:val="1"/>
        </w:numPr>
        <w:ind w:firstLineChars="0"/>
        <w:rPr>
          <w:rFonts w:ascii="Times New Roman" w:hAnsi="Times New Roman" w:cs="Times New Roman"/>
        </w:rPr>
      </w:pPr>
      <w:r w:rsidRPr="00251602">
        <w:rPr>
          <w:rFonts w:ascii="Times New Roman" w:hAnsi="Times New Roman" w:cs="Times New Roman"/>
        </w:rPr>
        <w:t>Current situation of grassland animal husbandry management</w:t>
      </w:r>
    </w:p>
    <w:p w14:paraId="1AB49006" w14:textId="77777777" w:rsidR="00251602" w:rsidRDefault="00625DF1" w:rsidP="00251602">
      <w:pPr>
        <w:ind w:firstLine="420"/>
        <w:rPr>
          <w:rFonts w:ascii="Times New Roman" w:hAnsi="Times New Roman" w:cs="Times New Roman"/>
        </w:rPr>
      </w:pPr>
      <w:r w:rsidRPr="00251602">
        <w:rPr>
          <w:rFonts w:ascii="Times New Roman" w:hAnsi="Times New Roman" w:cs="Times New Roman"/>
        </w:rPr>
        <w:t xml:space="preserve">The total area of natural grassland in New </w:t>
      </w:r>
      <w:proofErr w:type="spellStart"/>
      <w:r w:rsidRPr="00251602">
        <w:rPr>
          <w:rFonts w:ascii="Times New Roman" w:hAnsi="Times New Roman" w:cs="Times New Roman"/>
        </w:rPr>
        <w:t>Barag</w:t>
      </w:r>
      <w:proofErr w:type="spellEnd"/>
      <w:r w:rsidRPr="00251602">
        <w:rPr>
          <w:rFonts w:ascii="Times New Roman" w:hAnsi="Times New Roman" w:cs="Times New Roman"/>
        </w:rPr>
        <w:t xml:space="preserve"> Right Banner is </w:t>
      </w:r>
      <w:r w:rsidRPr="0076100E">
        <w:rPr>
          <w:rFonts w:ascii="Times New Roman" w:hAnsi="Times New Roman" w:cs="Times New Roman"/>
          <w:highlight w:val="green"/>
        </w:rPr>
        <w:t>2.29 million ha</w:t>
      </w:r>
      <w:r w:rsidRPr="00251602">
        <w:rPr>
          <w:rFonts w:ascii="Times New Roman" w:hAnsi="Times New Roman" w:cs="Times New Roman"/>
        </w:rPr>
        <w:t xml:space="preserve">, and the usable grassland area is 2.2 million ha. The main mode of operation is grazing </w:t>
      </w:r>
      <w:r w:rsidR="00A248A4" w:rsidRPr="00251602">
        <w:rPr>
          <w:rFonts w:ascii="Times New Roman" w:hAnsi="Times New Roman" w:cs="Times New Roman"/>
        </w:rPr>
        <w:t>in natural grassland in summer and autumn and yad feeding in cold season with hay harvested from meadow, the most forage was supplied from natural grassland.</w:t>
      </w:r>
    </w:p>
    <w:p w14:paraId="1C05F127" w14:textId="77777777" w:rsidR="005349D1" w:rsidRPr="00251602" w:rsidRDefault="005349D1" w:rsidP="00251602">
      <w:pPr>
        <w:ind w:firstLine="420"/>
        <w:rPr>
          <w:rFonts w:ascii="Times New Roman" w:hAnsi="Times New Roman" w:cs="Times New Roman"/>
        </w:rPr>
      </w:pPr>
    </w:p>
    <w:p w14:paraId="2B0116C6" w14:textId="77777777" w:rsidR="001A080F" w:rsidRPr="005349D1" w:rsidRDefault="00A248A4" w:rsidP="00251602">
      <w:pPr>
        <w:ind w:firstLine="420"/>
        <w:rPr>
          <w:rFonts w:ascii="Times New Roman" w:hAnsi="Times New Roman" w:cs="Times New Roman"/>
          <w:b/>
          <w:bCs/>
          <w:szCs w:val="21"/>
        </w:rPr>
      </w:pPr>
      <w:r w:rsidRPr="005349D1">
        <w:rPr>
          <w:rFonts w:ascii="Times New Roman" w:hAnsi="Times New Roman" w:cs="Times New Roman"/>
          <w:b/>
          <w:bCs/>
          <w:szCs w:val="21"/>
        </w:rPr>
        <w:t xml:space="preserve">3. </w:t>
      </w:r>
      <w:r w:rsidR="00625DF1" w:rsidRPr="005349D1">
        <w:rPr>
          <w:rFonts w:ascii="Times New Roman" w:hAnsi="Times New Roman" w:cs="Times New Roman"/>
          <w:b/>
          <w:bCs/>
          <w:szCs w:val="21"/>
        </w:rPr>
        <w:t>Key activities requiring support and how to be implemented</w:t>
      </w:r>
    </w:p>
    <w:p w14:paraId="63D366D8"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It is necessary to define pasture use units and sub-units, allocate them optimally and apply precision management so as to optimize production and operation. Technological support is needed to </w:t>
      </w:r>
      <w:r w:rsidRPr="00273E17">
        <w:rPr>
          <w:rFonts w:ascii="Times New Roman" w:hAnsi="Times New Roman" w:cs="Times New Roman"/>
          <w:highlight w:val="yellow"/>
        </w:rPr>
        <w:t>improve natural grassland utilization and to combine grazing and pasture cultivation</w:t>
      </w:r>
      <w:r w:rsidRPr="00251602">
        <w:rPr>
          <w:rFonts w:ascii="Times New Roman" w:hAnsi="Times New Roman" w:cs="Times New Roman"/>
        </w:rPr>
        <w:t xml:space="preserve">, so as to </w:t>
      </w:r>
      <w:r w:rsidRPr="00251602">
        <w:rPr>
          <w:rFonts w:ascii="Times New Roman" w:hAnsi="Times New Roman" w:cs="Times New Roman"/>
        </w:rPr>
        <w:lastRenderedPageBreak/>
        <w:t xml:space="preserve">improve the production potential per unit of grassland area, and to develop efficient forage production and utilization technology. </w:t>
      </w:r>
      <w:r w:rsidRPr="00273E17">
        <w:rPr>
          <w:rFonts w:ascii="Times New Roman" w:hAnsi="Times New Roman" w:cs="Times New Roman"/>
          <w:highlight w:val="yellow"/>
        </w:rPr>
        <w:t>Improvements in local livestock breeds</w:t>
      </w:r>
      <w:r w:rsidRPr="00251602">
        <w:rPr>
          <w:rFonts w:ascii="Times New Roman" w:hAnsi="Times New Roman" w:cs="Times New Roman"/>
        </w:rPr>
        <w:t xml:space="preserve"> and good breeding technology, livestock management and cultivation and other key technologies are needed.</w:t>
      </w:r>
    </w:p>
    <w:p w14:paraId="401D6029" w14:textId="60F814CF" w:rsidR="001A080F" w:rsidRPr="00251602" w:rsidRDefault="00273E17">
      <w:pPr>
        <w:ind w:firstLine="420"/>
        <w:rPr>
          <w:rFonts w:ascii="Times New Roman" w:hAnsi="Times New Roman" w:cs="Times New Roman"/>
        </w:rPr>
      </w:pPr>
      <w:r>
        <w:rPr>
          <w:rFonts w:ascii="Times New Roman" w:hAnsi="Times New Roman" w:cs="Times New Roman"/>
          <w:noProof/>
        </w:rPr>
        <mc:AlternateContent>
          <mc:Choice Requires="wpi">
            <w:drawing>
              <wp:anchor distT="0" distB="0" distL="114300" distR="114300" simplePos="0" relativeHeight="251663360" behindDoc="0" locked="0" layoutInCell="1" allowOverlap="1" wp14:anchorId="4E28C6F7" wp14:editId="70D13F99">
                <wp:simplePos x="0" y="0"/>
                <wp:positionH relativeFrom="column">
                  <wp:posOffset>5450840</wp:posOffset>
                </wp:positionH>
                <wp:positionV relativeFrom="paragraph">
                  <wp:posOffset>1178560</wp:posOffset>
                </wp:positionV>
                <wp:extent cx="157090" cy="388835"/>
                <wp:effectExtent l="38100" t="38100" r="33655" b="43180"/>
                <wp:wrapNone/>
                <wp:docPr id="6" name="Ink 6"/>
                <wp:cNvGraphicFramePr/>
                <a:graphic xmlns:a="http://schemas.openxmlformats.org/drawingml/2006/main">
                  <a:graphicData uri="http://schemas.microsoft.com/office/word/2010/wordprocessingInk">
                    <w14:contentPart bwMode="auto" r:id="rId9">
                      <w14:nvContentPartPr>
                        <w14:cNvContentPartPr/>
                      </w14:nvContentPartPr>
                      <w14:xfrm>
                        <a:off x="0" y="0"/>
                        <a:ext cx="157090" cy="388835"/>
                      </w14:xfrm>
                    </w14:contentPart>
                  </a:graphicData>
                </a:graphic>
              </wp:anchor>
            </w:drawing>
          </mc:Choice>
          <mc:Fallback>
            <w:pict>
              <v:shapetype w14:anchorId="023475C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6" o:spid="_x0000_s1026" type="#_x0000_t75" style="position:absolute;margin-left:428.5pt;margin-top:92.1pt;width:13.75pt;height:32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">
                <v:imagedata r:id="rId10" o:title=""/>
              </v:shape>
            </w:pict>
          </mc:Fallback>
        </mc:AlternateContent>
      </w:r>
      <w:r w:rsidR="00625DF1" w:rsidRPr="00251602">
        <w:rPr>
          <w:rFonts w:ascii="Times New Roman" w:hAnsi="Times New Roman" w:cs="Times New Roman"/>
        </w:rPr>
        <w:t xml:space="preserve">(1) Natural grassland utilization unit division and grassland rational utilization technology. In the typical pastoral high-efficiency forage production and livestock utilization demonstration pastures are established in the modernization pilot banners of Inner Mongolia’s pastoral areas. The utilization units on the pasture scale were investigated through investigations of vegetation, topography and soil conditions. In each utilization unit, the existing biomass on the grassland is monitored on the ground, and the forage supply in the growing season of the demonstration family ranch and the shortage of forage in winter and spring are determined. </w:t>
      </w:r>
      <w:r w:rsidR="00625DF1" w:rsidRPr="00273E17">
        <w:rPr>
          <w:rFonts w:ascii="Times New Roman" w:hAnsi="Times New Roman" w:cs="Times New Roman"/>
          <w:highlight w:val="yellow"/>
        </w:rPr>
        <w:t>Using sub-meter high-resolution remote sensing information,</w:t>
      </w:r>
      <w:r w:rsidR="00625DF1" w:rsidRPr="00251602">
        <w:rPr>
          <w:rFonts w:ascii="Times New Roman" w:hAnsi="Times New Roman" w:cs="Times New Roman"/>
        </w:rPr>
        <w:t xml:space="preserve"> the growth dynamics and productivity dynamics of grassland forages are clarified.</w:t>
      </w:r>
    </w:p>
    <w:p w14:paraId="41FEC9C1"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(2) Livestock production and breeding technology in </w:t>
      </w:r>
      <w:r w:rsidRPr="00881A3B">
        <w:rPr>
          <w:rFonts w:ascii="Times New Roman" w:hAnsi="Times New Roman" w:cs="Times New Roman"/>
          <w:highlight w:val="green"/>
        </w:rPr>
        <w:t>family ranches</w:t>
      </w:r>
      <w:r w:rsidRPr="00251602">
        <w:rPr>
          <w:rFonts w:ascii="Times New Roman" w:hAnsi="Times New Roman" w:cs="Times New Roman"/>
        </w:rPr>
        <w:t>. At the ranch scale, all livestock are thoroughly screened, and after economic evaluation of all livestock on the ranch, the old, weak, sick and disabled are eliminated, and the livestock stocking rate on the ranch is reduced. It is necessary to carry out breed improvement or screening and rejuvenation of livestock breeds to improve the unit livestock productivity of the reserved livestock.</w:t>
      </w:r>
    </w:p>
    <w:p w14:paraId="668EC82E" w14:textId="77777777" w:rsidR="001A080F" w:rsidRPr="00251602" w:rsidRDefault="00625DF1">
      <w:pPr>
        <w:ind w:firstLine="420"/>
        <w:rPr>
          <w:rFonts w:ascii="Times New Roman" w:hAnsi="Times New Roman" w:cs="Times New Roman"/>
        </w:rPr>
      </w:pPr>
      <w:r w:rsidRPr="00251602">
        <w:rPr>
          <w:rFonts w:ascii="Times New Roman" w:hAnsi="Times New Roman" w:cs="Times New Roman"/>
        </w:rPr>
        <w:t xml:space="preserve">(3) The high-efficiency production and improvement technology of pasture forage is based on the theory of high-quality </w:t>
      </w:r>
      <w:r w:rsidRPr="00881A3B">
        <w:rPr>
          <w:rFonts w:ascii="Times New Roman" w:hAnsi="Times New Roman" w:cs="Times New Roman"/>
          <w:highlight w:val="green"/>
        </w:rPr>
        <w:t>forage planting</w:t>
      </w:r>
      <w:r w:rsidRPr="00251602">
        <w:rPr>
          <w:rFonts w:ascii="Times New Roman" w:hAnsi="Times New Roman" w:cs="Times New Roman"/>
        </w:rPr>
        <w:t xml:space="preserve">, artificial grassland cultivation and natural grassland grazing regulation, and uses technologies such as enclosure, supplementary </w:t>
      </w:r>
      <w:commentRangeStart w:id="1"/>
      <w:r w:rsidRPr="00251602">
        <w:rPr>
          <w:rFonts w:ascii="Times New Roman" w:hAnsi="Times New Roman" w:cs="Times New Roman"/>
        </w:rPr>
        <w:t>seeding</w:t>
      </w:r>
      <w:commentRangeEnd w:id="1"/>
      <w:r w:rsidR="00EC05EE">
        <w:rPr>
          <w:rStyle w:val="CommentReference"/>
        </w:rPr>
        <w:commentReference w:id="1"/>
      </w:r>
      <w:r w:rsidRPr="00251602">
        <w:rPr>
          <w:rFonts w:ascii="Times New Roman" w:hAnsi="Times New Roman" w:cs="Times New Roman"/>
        </w:rPr>
        <w:t xml:space="preserve">, and water-saving irrigation to improve natural grassland and to cultivate artificial grassland so as to balance the seasonal supply of pasture and seasonal demand for forage from livestock. Thus, the </w:t>
      </w:r>
      <w:r w:rsidRPr="00440FD2">
        <w:rPr>
          <w:rFonts w:ascii="Times New Roman" w:hAnsi="Times New Roman" w:cs="Times New Roman"/>
          <w:highlight w:val="cyan"/>
        </w:rPr>
        <w:t>current situation</w:t>
      </w:r>
      <w:r w:rsidRPr="00251602">
        <w:rPr>
          <w:rFonts w:ascii="Times New Roman" w:hAnsi="Times New Roman" w:cs="Times New Roman"/>
        </w:rPr>
        <w:t xml:space="preserve"> of </w:t>
      </w:r>
      <w:r w:rsidRPr="00440FD2">
        <w:rPr>
          <w:rFonts w:ascii="Times New Roman" w:hAnsi="Times New Roman" w:cs="Times New Roman"/>
          <w:highlight w:val="yellow"/>
        </w:rPr>
        <w:t>forage shortage and insufficient nutrition for livestock in winter</w:t>
      </w:r>
      <w:r w:rsidRPr="00251602">
        <w:rPr>
          <w:rFonts w:ascii="Times New Roman" w:hAnsi="Times New Roman" w:cs="Times New Roman"/>
        </w:rPr>
        <w:t xml:space="preserve"> will be alleviated. Through the application of grazing technology with a low stocking rate, the vegetation coverage and grass yield of natural grassland can be improved, species diversity is maintained at a stable level, and the ecological status of grassland remains healthy.</w:t>
      </w:r>
    </w:p>
    <w:p w14:paraId="0EA2691A" w14:textId="77777777" w:rsidR="005349D1" w:rsidRDefault="00625DF1" w:rsidP="00251602">
      <w:pPr>
        <w:tabs>
          <w:tab w:val="left" w:pos="312"/>
        </w:tabs>
        <w:rPr>
          <w:rFonts w:ascii="Times New Roman" w:hAnsi="Times New Roman" w:cs="Times New Roman"/>
        </w:rPr>
      </w:pPr>
      <w:r w:rsidRPr="00251602">
        <w:rPr>
          <w:rFonts w:ascii="Times New Roman" w:hAnsi="Times New Roman" w:cs="Times New Roman"/>
        </w:rPr>
        <w:t xml:space="preserve">(4) Moderate management mode of grassland family pastures. According to the actual pasture conditions, grassland productivity improvement, low stocking rate livestock production management, rational grassland utilization and other technologies are integrated at the pasture scale, and the moderate management of ordinary family ranches and large-scale ranches is proposed. The </w:t>
      </w:r>
      <w:r w:rsidRPr="00440FD2">
        <w:rPr>
          <w:rFonts w:ascii="Times New Roman" w:hAnsi="Times New Roman" w:cs="Times New Roman"/>
          <w:highlight w:val="cyan"/>
        </w:rPr>
        <w:t>goal</w:t>
      </w:r>
      <w:r w:rsidRPr="00251602">
        <w:rPr>
          <w:rFonts w:ascii="Times New Roman" w:hAnsi="Times New Roman" w:cs="Times New Roman"/>
        </w:rPr>
        <w:t xml:space="preserve"> is to improve the grassland vegetation conditions, enhance the production potential of the grassland, increase the overall livestock product output of the pasture, and reduce the production and operation costs.</w:t>
      </w:r>
    </w:p>
    <w:p w14:paraId="07A6BC80" w14:textId="77777777" w:rsidR="005349D1" w:rsidRDefault="005349D1" w:rsidP="00251602">
      <w:pPr>
        <w:tabs>
          <w:tab w:val="left" w:pos="312"/>
        </w:tabs>
        <w:rPr>
          <w:rFonts w:ascii="Times New Roman" w:hAnsi="Times New Roman" w:cs="Times New Roman"/>
        </w:rPr>
      </w:pPr>
    </w:p>
    <w:p w14:paraId="229A3ADE" w14:textId="77777777" w:rsidR="001A080F" w:rsidRPr="005349D1" w:rsidRDefault="00251602" w:rsidP="00251602">
      <w:pPr>
        <w:tabs>
          <w:tab w:val="left" w:pos="312"/>
        </w:tabs>
        <w:rPr>
          <w:rFonts w:ascii="Times New Roman" w:hAnsi="Times New Roman" w:cs="Times New Roman"/>
          <w:b/>
          <w:bCs/>
          <w:szCs w:val="21"/>
        </w:rPr>
      </w:pPr>
      <w:r w:rsidRPr="005349D1">
        <w:rPr>
          <w:rFonts w:ascii="Times New Roman" w:hAnsi="Times New Roman" w:cs="Times New Roman"/>
          <w:b/>
          <w:bCs/>
          <w:szCs w:val="21"/>
        </w:rPr>
        <w:t xml:space="preserve">4. </w:t>
      </w:r>
      <w:r w:rsidR="00625DF1" w:rsidRPr="005349D1">
        <w:rPr>
          <w:rFonts w:ascii="Times New Roman" w:hAnsi="Times New Roman" w:cs="Times New Roman"/>
          <w:b/>
          <w:bCs/>
          <w:szCs w:val="21"/>
        </w:rPr>
        <w:t>Amount required</w:t>
      </w:r>
    </w:p>
    <w:p w14:paraId="11D10B40" w14:textId="77777777" w:rsidR="001A080F" w:rsidRPr="00251602" w:rsidRDefault="00663036">
      <w:pPr>
        <w:rPr>
          <w:rFonts w:ascii="Times New Roman" w:hAnsi="Times New Roman" w:cs="Times New Roman"/>
        </w:rPr>
      </w:pPr>
      <w:proofErr w:type="spellStart"/>
      <w:r w:rsidRPr="00251602">
        <w:rPr>
          <w:rFonts w:ascii="Times New Roman" w:hAnsi="Times New Roman" w:cs="Times New Roman"/>
        </w:rPr>
        <w:t>Taining</w:t>
      </w:r>
      <w:proofErr w:type="spellEnd"/>
      <w:r w:rsidRPr="00251602">
        <w:rPr>
          <w:rFonts w:ascii="Times New Roman" w:hAnsi="Times New Roman" w:cs="Times New Roman"/>
        </w:rPr>
        <w:t xml:space="preserve"> fee 1,5000 US$</w:t>
      </w:r>
    </w:p>
    <w:p w14:paraId="1BA95D5C" w14:textId="77777777" w:rsidR="00663036" w:rsidRPr="00251602" w:rsidRDefault="00663036">
      <w:pPr>
        <w:rPr>
          <w:rFonts w:ascii="Times New Roman" w:hAnsi="Times New Roman" w:cs="Times New Roman"/>
        </w:rPr>
      </w:pPr>
      <w:r w:rsidRPr="00251602">
        <w:rPr>
          <w:rFonts w:ascii="Times New Roman" w:hAnsi="Times New Roman" w:cs="Times New Roman"/>
        </w:rPr>
        <w:t>Traveling fee 2,8000 US$</w:t>
      </w:r>
    </w:p>
    <w:p w14:paraId="4B6F545C" w14:textId="77777777" w:rsidR="00663036" w:rsidRPr="00251602" w:rsidRDefault="00663036">
      <w:pPr>
        <w:rPr>
          <w:rFonts w:ascii="Times New Roman" w:hAnsi="Times New Roman" w:cs="Times New Roman"/>
        </w:rPr>
      </w:pPr>
      <w:r w:rsidRPr="00251602">
        <w:rPr>
          <w:rFonts w:ascii="Times New Roman" w:hAnsi="Times New Roman" w:cs="Times New Roman"/>
        </w:rPr>
        <w:t>Conference and workshop 25,000US$</w:t>
      </w:r>
    </w:p>
    <w:p w14:paraId="09042145" w14:textId="77777777" w:rsidR="00663036" w:rsidRPr="00251602" w:rsidRDefault="00663036">
      <w:pPr>
        <w:rPr>
          <w:rFonts w:ascii="Times New Roman" w:hAnsi="Times New Roman" w:cs="Times New Roman"/>
        </w:rPr>
      </w:pPr>
      <w:r w:rsidRPr="00251602">
        <w:rPr>
          <w:rFonts w:ascii="Times New Roman" w:hAnsi="Times New Roman" w:cs="Times New Roman"/>
        </w:rPr>
        <w:t>Monitoring fee of grassland, livestock and financing activities: 39000US$</w:t>
      </w:r>
    </w:p>
    <w:p w14:paraId="7E7D115B" w14:textId="77777777" w:rsidR="005349D1" w:rsidRDefault="00663036" w:rsidP="00251602">
      <w:pPr>
        <w:tabs>
          <w:tab w:val="left" w:pos="312"/>
        </w:tabs>
        <w:rPr>
          <w:rFonts w:ascii="Times New Roman" w:hAnsi="Times New Roman" w:cs="Times New Roman"/>
        </w:rPr>
      </w:pPr>
      <w:r w:rsidRPr="0076100E">
        <w:rPr>
          <w:rFonts w:ascii="Times New Roman" w:hAnsi="Times New Roman" w:cs="Times New Roman"/>
          <w:highlight w:val="green"/>
        </w:rPr>
        <w:t>Total:</w:t>
      </w:r>
      <w:r w:rsidRPr="00251602">
        <w:rPr>
          <w:rFonts w:ascii="Times New Roman" w:hAnsi="Times New Roman" w:cs="Times New Roman"/>
        </w:rPr>
        <w:t xml:space="preserve"> 107, 000US$</w:t>
      </w:r>
    </w:p>
    <w:p w14:paraId="1F0FC03B" w14:textId="77777777" w:rsidR="005349D1" w:rsidRDefault="005349D1" w:rsidP="00251602">
      <w:pPr>
        <w:tabs>
          <w:tab w:val="left" w:pos="312"/>
        </w:tabs>
        <w:rPr>
          <w:rFonts w:ascii="Times New Roman" w:hAnsi="Times New Roman" w:cs="Times New Roman"/>
        </w:rPr>
      </w:pPr>
    </w:p>
    <w:p w14:paraId="3A4E47C3" w14:textId="77777777" w:rsidR="001A080F" w:rsidRPr="005349D1" w:rsidRDefault="00251602" w:rsidP="00251602">
      <w:pPr>
        <w:tabs>
          <w:tab w:val="left" w:pos="312"/>
        </w:tabs>
        <w:rPr>
          <w:rFonts w:ascii="Times New Roman" w:hAnsi="Times New Roman" w:cs="Times New Roman"/>
          <w:b/>
          <w:bCs/>
          <w:szCs w:val="21"/>
        </w:rPr>
      </w:pPr>
      <w:r w:rsidRPr="005349D1">
        <w:rPr>
          <w:rFonts w:ascii="Times New Roman" w:hAnsi="Times New Roman" w:cs="Times New Roman"/>
          <w:b/>
          <w:bCs/>
          <w:szCs w:val="21"/>
        </w:rPr>
        <w:t xml:space="preserve">5. </w:t>
      </w:r>
      <w:r w:rsidR="00625DF1" w:rsidRPr="005349D1">
        <w:rPr>
          <w:rFonts w:ascii="Times New Roman" w:hAnsi="Times New Roman" w:cs="Times New Roman"/>
          <w:b/>
          <w:bCs/>
          <w:szCs w:val="21"/>
        </w:rPr>
        <w:t xml:space="preserve">Periodicity (permanent, seasonal, or event-based </w:t>
      </w:r>
      <w:proofErr w:type="gramStart"/>
      <w:r w:rsidR="00625DF1" w:rsidRPr="005349D1">
        <w:rPr>
          <w:rFonts w:ascii="Times New Roman" w:hAnsi="Times New Roman" w:cs="Times New Roman"/>
          <w:b/>
          <w:bCs/>
          <w:szCs w:val="21"/>
        </w:rPr>
        <w:t>e.g.</w:t>
      </w:r>
      <w:proofErr w:type="gramEnd"/>
      <w:r w:rsidR="00625DF1" w:rsidRPr="005349D1">
        <w:rPr>
          <w:rFonts w:ascii="Times New Roman" w:hAnsi="Times New Roman" w:cs="Times New Roman"/>
          <w:b/>
          <w:bCs/>
          <w:szCs w:val="21"/>
        </w:rPr>
        <w:t xml:space="preserve"> annual meeting, etc.)</w:t>
      </w:r>
    </w:p>
    <w:p w14:paraId="6823E3BF" w14:textId="77777777" w:rsidR="001A080F" w:rsidRPr="00251602" w:rsidRDefault="00251602">
      <w:pPr>
        <w:rPr>
          <w:rFonts w:ascii="Times New Roman" w:hAnsi="Times New Roman" w:cs="Times New Roman"/>
        </w:rPr>
      </w:pPr>
      <w:r w:rsidRPr="00251602">
        <w:rPr>
          <w:rFonts w:ascii="Times New Roman" w:hAnsi="Times New Roman" w:cs="Times New Roman"/>
        </w:rPr>
        <w:t xml:space="preserve">3 years program. </w:t>
      </w:r>
      <w:r w:rsidR="00625DF1" w:rsidRPr="00251602">
        <w:rPr>
          <w:rFonts w:ascii="Times New Roman" w:hAnsi="Times New Roman" w:cs="Times New Roman"/>
        </w:rPr>
        <w:t xml:space="preserve">Regular </w:t>
      </w:r>
      <w:r w:rsidRPr="00251602">
        <w:rPr>
          <w:rFonts w:ascii="Times New Roman" w:hAnsi="Times New Roman" w:cs="Times New Roman"/>
        </w:rPr>
        <w:t xml:space="preserve">report </w:t>
      </w:r>
      <w:r w:rsidR="00625DF1" w:rsidRPr="00251602">
        <w:rPr>
          <w:rFonts w:ascii="Times New Roman" w:hAnsi="Times New Roman" w:cs="Times New Roman"/>
        </w:rPr>
        <w:t xml:space="preserve">and discussion, 10 times a year, with one work coordination meeting per </w:t>
      </w:r>
      <w:proofErr w:type="gramStart"/>
      <w:r w:rsidR="00625DF1" w:rsidRPr="00251602">
        <w:rPr>
          <w:rFonts w:ascii="Times New Roman" w:hAnsi="Times New Roman" w:cs="Times New Roman"/>
        </w:rPr>
        <w:t>half  year</w:t>
      </w:r>
      <w:proofErr w:type="gramEnd"/>
      <w:r w:rsidR="00625DF1" w:rsidRPr="00251602">
        <w:rPr>
          <w:rFonts w:ascii="Times New Roman" w:hAnsi="Times New Roman" w:cs="Times New Roman"/>
        </w:rPr>
        <w:t xml:space="preserve"> and </w:t>
      </w:r>
      <w:r w:rsidRPr="00251602">
        <w:rPr>
          <w:rFonts w:ascii="Times New Roman" w:hAnsi="Times New Roman" w:cs="Times New Roman"/>
        </w:rPr>
        <w:t>annual meeting for program report every year.</w:t>
      </w:r>
    </w:p>
    <w:p w14:paraId="43E50368" w14:textId="77777777" w:rsidR="00251602" w:rsidRPr="00251602" w:rsidRDefault="00251602">
      <w:pPr>
        <w:rPr>
          <w:rFonts w:ascii="Times New Roman" w:hAnsi="Times New Roman" w:cs="Times New Roman"/>
        </w:rPr>
      </w:pPr>
    </w:p>
    <w:p w14:paraId="43C091A3" w14:textId="77777777" w:rsidR="00251602" w:rsidRPr="00251602" w:rsidRDefault="00251602">
      <w:pPr>
        <w:rPr>
          <w:rFonts w:ascii="Times New Roman" w:hAnsi="Times New Roman" w:cs="Times New Roman"/>
        </w:rPr>
      </w:pPr>
      <w:r w:rsidRPr="00251602">
        <w:rPr>
          <w:rFonts w:ascii="Times New Roman" w:hAnsi="Times New Roman" w:cs="Times New Roman"/>
        </w:rPr>
        <w:t xml:space="preserve">Contact information: </w:t>
      </w:r>
      <w:proofErr w:type="spellStart"/>
      <w:r w:rsidRPr="00251602">
        <w:rPr>
          <w:rFonts w:ascii="Times New Roman" w:hAnsi="Times New Roman" w:cs="Times New Roman"/>
        </w:rPr>
        <w:t>Guodong</w:t>
      </w:r>
      <w:proofErr w:type="spellEnd"/>
      <w:r w:rsidRPr="00251602">
        <w:rPr>
          <w:rFonts w:ascii="Times New Roman" w:hAnsi="Times New Roman" w:cs="Times New Roman"/>
        </w:rPr>
        <w:t xml:space="preserve"> Han, College of Grassland, Resources and Environment, Inner Mongolia Agricultural University, Hohhot, Inner Mongolia</w:t>
      </w:r>
    </w:p>
    <w:p w14:paraId="4D9FE06C" w14:textId="77777777" w:rsidR="00251602" w:rsidRPr="00251602" w:rsidRDefault="00251602">
      <w:pPr>
        <w:rPr>
          <w:rFonts w:ascii="Times New Roman" w:hAnsi="Times New Roman" w:cs="Times New Roman"/>
        </w:rPr>
      </w:pPr>
      <w:r w:rsidRPr="00251602">
        <w:rPr>
          <w:rFonts w:ascii="Times New Roman" w:hAnsi="Times New Roman" w:cs="Times New Roman"/>
        </w:rPr>
        <w:t>, China</w:t>
      </w:r>
    </w:p>
    <w:p w14:paraId="097170A5" w14:textId="490C57F8" w:rsidR="00251602" w:rsidRDefault="000F2102">
      <w:pPr>
        <w:rPr>
          <w:rFonts w:ascii="Times New Roman" w:hAnsi="Times New Roman" w:cs="Times New Roman"/>
        </w:rPr>
      </w:pPr>
      <w:hyperlink r:id="rId15" w:history="1">
        <w:r w:rsidR="00251602" w:rsidRPr="00251602">
          <w:rPr>
            <w:rStyle w:val="Hyperlink"/>
            <w:rFonts w:ascii="Times New Roman" w:hAnsi="Times New Roman" w:cs="Times New Roman"/>
          </w:rPr>
          <w:t>hanguodong@imau.edu..cn</w:t>
        </w:r>
      </w:hyperlink>
      <w:r w:rsidR="00251602" w:rsidRPr="00251602">
        <w:rPr>
          <w:rFonts w:ascii="Times New Roman" w:hAnsi="Times New Roman" w:cs="Times New Roman"/>
        </w:rPr>
        <w:t xml:space="preserve">, </w:t>
      </w:r>
      <w:hyperlink r:id="rId16" w:history="1">
        <w:r w:rsidR="006464C5" w:rsidRPr="00145FEB">
          <w:rPr>
            <w:rStyle w:val="Hyperlink"/>
            <w:rFonts w:ascii="Times New Roman" w:hAnsi="Times New Roman" w:cs="Times New Roman"/>
          </w:rPr>
          <w:t>nmghanguodong@163.com</w:t>
        </w:r>
      </w:hyperlink>
    </w:p>
    <w:p w14:paraId="78108AF6" w14:textId="7997A094" w:rsidR="006464C5" w:rsidRDefault="006464C5">
      <w:pPr>
        <w:rPr>
          <w:rFonts w:ascii="Times New Roman" w:hAnsi="Times New Roman" w:cs="Times New Roman"/>
        </w:rPr>
      </w:pPr>
    </w:p>
    <w:p w14:paraId="48F845A7" w14:textId="334414C4" w:rsidR="006464C5" w:rsidRDefault="006464C5">
      <w:pPr>
        <w:rPr>
          <w:rFonts w:ascii="Times New Roman" w:hAnsi="Times New Roman" w:cs="Times New Roman"/>
        </w:rPr>
      </w:pPr>
    </w:p>
    <w:p w14:paraId="25D9F2BB" w14:textId="332B7E4F" w:rsidR="006464C5" w:rsidRPr="00251602" w:rsidRDefault="006464C5">
      <w:pPr>
        <w:rPr>
          <w:rFonts w:ascii="Times New Roman" w:hAnsi="Times New Roman" w:cs="Times New Roman"/>
        </w:rPr>
      </w:pPr>
      <w:r>
        <w:rPr>
          <w:rFonts w:ascii="Times New Roman" w:hAnsi="Times New Roman" w:cs="Times New Roman"/>
          <w:noProof/>
        </w:rPr>
        <w:drawing>
          <wp:inline distT="0" distB="0" distL="0" distR="0" wp14:anchorId="26996FCC" wp14:editId="1403E428">
            <wp:extent cx="5274310" cy="32962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3296285"/>
                    </a:xfrm>
                    <a:prstGeom prst="rect">
                      <a:avLst/>
                    </a:prstGeom>
                  </pic:spPr>
                </pic:pic>
              </a:graphicData>
            </a:graphic>
          </wp:inline>
        </w:drawing>
      </w:r>
    </w:p>
    <w:sectPr w:rsidR="006464C5" w:rsidRPr="00251602">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urgen Hoth" w:date="2022-05-03T13:49:00Z" w:initials="JH">
    <w:p w14:paraId="0ACDD8A0" w14:textId="77777777" w:rsidR="00EC05EE" w:rsidRDefault="00EC05EE" w:rsidP="00101ECA">
      <w:pPr>
        <w:jc w:val="left"/>
      </w:pPr>
      <w:r>
        <w:rPr>
          <w:rStyle w:val="CommentReference"/>
        </w:rPr>
        <w:annotationRef/>
      </w:r>
      <w:r>
        <w:rPr>
          <w:sz w:val="20"/>
          <w:szCs w:val="20"/>
        </w:rPr>
        <w:t>Native spp?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CDD8A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BB14C" w16cex:dateUtc="2022-05-03T17: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CDD8A0" w16cid:durableId="261BB14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B1953" w14:textId="77777777" w:rsidR="000F2102" w:rsidRDefault="000F2102" w:rsidP="001D5575">
      <w:r>
        <w:separator/>
      </w:r>
    </w:p>
  </w:endnote>
  <w:endnote w:type="continuationSeparator" w:id="0">
    <w:p w14:paraId="50CAFC82" w14:textId="77777777" w:rsidR="000F2102" w:rsidRDefault="000F2102" w:rsidP="001D55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2B1E1" w14:textId="77777777" w:rsidR="000F2102" w:rsidRDefault="000F2102" w:rsidP="001D5575">
      <w:r>
        <w:separator/>
      </w:r>
    </w:p>
  </w:footnote>
  <w:footnote w:type="continuationSeparator" w:id="0">
    <w:p w14:paraId="6A923081" w14:textId="77777777" w:rsidR="000F2102" w:rsidRDefault="000F2102" w:rsidP="001D55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8FCBBC"/>
    <w:multiLevelType w:val="multilevel"/>
    <w:tmpl w:val="398FCBBC"/>
    <w:lvl w:ilvl="0">
      <w:start w:val="1"/>
      <w:numFmt w:val="decimal"/>
      <w:lvlText w:val="%1."/>
      <w:lvlJc w:val="left"/>
      <w:pPr>
        <w:tabs>
          <w:tab w:val="left" w:pos="312"/>
        </w:tabs>
      </w:pPr>
    </w:lvl>
    <w:lvl w:ilvl="1">
      <w:start w:val="1"/>
      <w:numFmt w:val="decimal"/>
      <w:isLgl/>
      <w:lvlText w:val="%1.%2"/>
      <w:lvlJc w:val="left"/>
      <w:pPr>
        <w:ind w:left="795" w:hanging="375"/>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760"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80" w:hanging="1440"/>
      </w:pPr>
      <w:rPr>
        <w:rFonts w:hint="default"/>
      </w:rPr>
    </w:lvl>
    <w:lvl w:ilvl="8">
      <w:start w:val="1"/>
      <w:numFmt w:val="decimal"/>
      <w:isLgl/>
      <w:lvlText w:val="%1.%2.%3.%4.%5.%6.%7.%8.%9"/>
      <w:lvlJc w:val="left"/>
      <w:pPr>
        <w:ind w:left="4800" w:hanging="1440"/>
      </w:pPr>
      <w:rPr>
        <w:rFonts w:hint="default"/>
      </w:rPr>
    </w:lvl>
  </w:abstractNum>
  <w:abstractNum w:abstractNumId="1" w15:restartNumberingAfterBreak="0">
    <w:nsid w:val="6FE1E076"/>
    <w:multiLevelType w:val="singleLevel"/>
    <w:tmpl w:val="6FE1E076"/>
    <w:lvl w:ilvl="0">
      <w:start w:val="1"/>
      <w:numFmt w:val="decimal"/>
      <w:lvlText w:val="%1."/>
      <w:lvlJc w:val="left"/>
      <w:pPr>
        <w:tabs>
          <w:tab w:val="left" w:pos="312"/>
        </w:tabs>
      </w:pPr>
    </w:lvl>
  </w:abstractNum>
  <w:num w:numId="1" w16cid:durableId="1512723207">
    <w:abstractNumId w:val="0"/>
  </w:num>
  <w:num w:numId="2" w16cid:durableId="120737911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rgen Hoth">
    <w15:presenceInfo w15:providerId="Windows Live" w15:userId="dc99b99a32b335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1"/>
  <w:embedSystemFonts/>
  <w:hideSpellingErrors/>
  <w:hideGrammaticalError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B11679F"/>
    <w:rsid w:val="000F2102"/>
    <w:rsid w:val="00103C0A"/>
    <w:rsid w:val="00165784"/>
    <w:rsid w:val="001A0365"/>
    <w:rsid w:val="001A080F"/>
    <w:rsid w:val="001D5575"/>
    <w:rsid w:val="001E14E2"/>
    <w:rsid w:val="002035C2"/>
    <w:rsid w:val="00236D18"/>
    <w:rsid w:val="00251602"/>
    <w:rsid w:val="00263E4F"/>
    <w:rsid w:val="00273E17"/>
    <w:rsid w:val="00353E7C"/>
    <w:rsid w:val="00440FD2"/>
    <w:rsid w:val="00461368"/>
    <w:rsid w:val="00462027"/>
    <w:rsid w:val="005349D1"/>
    <w:rsid w:val="00593644"/>
    <w:rsid w:val="006240C6"/>
    <w:rsid w:val="00625DF1"/>
    <w:rsid w:val="006464C5"/>
    <w:rsid w:val="00663036"/>
    <w:rsid w:val="00692833"/>
    <w:rsid w:val="007244A0"/>
    <w:rsid w:val="0076100E"/>
    <w:rsid w:val="00881A3B"/>
    <w:rsid w:val="00897F62"/>
    <w:rsid w:val="008D4784"/>
    <w:rsid w:val="008F3A13"/>
    <w:rsid w:val="00A248A4"/>
    <w:rsid w:val="00AD3132"/>
    <w:rsid w:val="00C50652"/>
    <w:rsid w:val="00CC1725"/>
    <w:rsid w:val="00CD0371"/>
    <w:rsid w:val="00D06003"/>
    <w:rsid w:val="00DA68EE"/>
    <w:rsid w:val="00EC05EE"/>
    <w:rsid w:val="00F445B0"/>
    <w:rsid w:val="00F86A38"/>
    <w:rsid w:val="00FA7AB9"/>
    <w:rsid w:val="10705587"/>
    <w:rsid w:val="2804471A"/>
    <w:rsid w:val="3B11679F"/>
    <w:rsid w:val="41663F53"/>
    <w:rsid w:val="5271179A"/>
    <w:rsid w:val="52C342B6"/>
    <w:rsid w:val="53900973"/>
    <w:rsid w:val="59ED141D"/>
    <w:rsid w:val="682D5CFD"/>
    <w:rsid w:val="6C53123A"/>
    <w:rsid w:val="7D5E6F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BA9F86"/>
  <w15:docId w15:val="{2A41C089-A4A7-4319-9A3F-8156CFC45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rPr>
      <w:sz w:val="20"/>
      <w:szCs w:val="20"/>
    </w:rPr>
  </w:style>
  <w:style w:type="paragraph" w:styleId="BalloonText">
    <w:name w:val="Balloon Text"/>
    <w:basedOn w:val="Normal"/>
    <w:link w:val="BalloonTextChar"/>
    <w:semiHidden/>
    <w:unhideWhenUsed/>
    <w:rPr>
      <w:sz w:val="18"/>
      <w:szCs w:val="18"/>
    </w:rPr>
  </w:style>
  <w:style w:type="paragraph" w:styleId="Footer">
    <w:name w:val="footer"/>
    <w:basedOn w:val="Normal"/>
    <w:link w:val="FooterChar"/>
    <w:pPr>
      <w:tabs>
        <w:tab w:val="center" w:pos="4153"/>
        <w:tab w:val="right" w:pos="8306"/>
      </w:tabs>
      <w:snapToGrid w:val="0"/>
      <w:jc w:val="left"/>
    </w:pPr>
    <w:rPr>
      <w:sz w:val="18"/>
      <w:szCs w:val="18"/>
    </w:rPr>
  </w:style>
  <w:style w:type="paragraph" w:styleId="Header">
    <w:name w:val="header"/>
    <w:basedOn w:val="Normal"/>
    <w:link w:val="HeaderChar"/>
    <w:qFormat/>
    <w:pPr>
      <w:pBdr>
        <w:bottom w:val="single" w:sz="6" w:space="1" w:color="auto"/>
      </w:pBdr>
      <w:tabs>
        <w:tab w:val="center" w:pos="4153"/>
        <w:tab w:val="right" w:pos="8306"/>
      </w:tabs>
      <w:snapToGrid w:val="0"/>
      <w:jc w:val="center"/>
    </w:pPr>
    <w:rPr>
      <w:sz w:val="18"/>
      <w:szCs w:val="18"/>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Sun" w:eastAsia="SimSun" w:hAnsi="SimSun" w:cs="Times New Roman" w:hint="eastAsia"/>
      <w:kern w:val="0"/>
      <w:sz w:val="24"/>
    </w:rPr>
  </w:style>
  <w:style w:type="paragraph" w:styleId="CommentSubject">
    <w:name w:val="annotation subject"/>
    <w:basedOn w:val="CommentText"/>
    <w:next w:val="CommentText"/>
    <w:link w:val="CommentSubjectChar"/>
    <w:semiHidden/>
    <w:unhideWhenUsed/>
    <w:rPr>
      <w:b/>
      <w:bCs/>
    </w:rPr>
  </w:style>
  <w:style w:type="character" w:styleId="CommentReference">
    <w:name w:val="annotation reference"/>
    <w:basedOn w:val="DefaultParagraphFont"/>
    <w:qFormat/>
    <w:rPr>
      <w:sz w:val="16"/>
      <w:szCs w:val="16"/>
    </w:rPr>
  </w:style>
  <w:style w:type="character" w:customStyle="1" w:styleId="HeaderChar">
    <w:name w:val="Header Char"/>
    <w:basedOn w:val="DefaultParagraphFont"/>
    <w:link w:val="Header"/>
    <w:rPr>
      <w:rFonts w:asciiTheme="minorHAnsi" w:eastAsiaTheme="minorEastAsia" w:hAnsiTheme="minorHAnsi" w:cstheme="minorBidi"/>
      <w:kern w:val="2"/>
      <w:sz w:val="18"/>
      <w:szCs w:val="18"/>
    </w:rPr>
  </w:style>
  <w:style w:type="character" w:customStyle="1" w:styleId="FooterChar">
    <w:name w:val="Footer Char"/>
    <w:basedOn w:val="DefaultParagraphFont"/>
    <w:link w:val="Footer"/>
    <w:rPr>
      <w:rFonts w:asciiTheme="minorHAnsi" w:eastAsiaTheme="minorEastAsia" w:hAnsiTheme="minorHAnsi" w:cstheme="minorBidi"/>
      <w:kern w:val="2"/>
      <w:sz w:val="18"/>
      <w:szCs w:val="18"/>
    </w:rPr>
  </w:style>
  <w:style w:type="paragraph" w:styleId="ListParagraph">
    <w:name w:val="List Paragraph"/>
    <w:basedOn w:val="Normal"/>
    <w:uiPriority w:val="99"/>
    <w:pPr>
      <w:ind w:firstLineChars="200" w:firstLine="420"/>
    </w:pPr>
  </w:style>
  <w:style w:type="character" w:customStyle="1" w:styleId="CommentTextChar">
    <w:name w:val="Comment Text Char"/>
    <w:basedOn w:val="DefaultParagraphFont"/>
    <w:link w:val="CommentText"/>
    <w:rPr>
      <w:rFonts w:asciiTheme="minorHAnsi" w:eastAsiaTheme="minorEastAsia" w:hAnsiTheme="minorHAnsi" w:cstheme="minorBidi"/>
      <w:kern w:val="2"/>
    </w:rPr>
  </w:style>
  <w:style w:type="character" w:customStyle="1" w:styleId="CommentSubjectChar">
    <w:name w:val="Comment Subject Char"/>
    <w:basedOn w:val="CommentTextChar"/>
    <w:link w:val="CommentSubject"/>
    <w:semiHidden/>
    <w:qFormat/>
    <w:rPr>
      <w:rFonts w:asciiTheme="minorHAnsi" w:eastAsiaTheme="minorEastAsia" w:hAnsiTheme="minorHAnsi" w:cstheme="minorBidi"/>
      <w:b/>
      <w:bCs/>
      <w:kern w:val="2"/>
    </w:rPr>
  </w:style>
  <w:style w:type="character" w:customStyle="1" w:styleId="BalloonTextChar">
    <w:name w:val="Balloon Text Char"/>
    <w:basedOn w:val="DefaultParagraphFont"/>
    <w:link w:val="BalloonText"/>
    <w:semiHidden/>
    <w:rPr>
      <w:rFonts w:asciiTheme="minorHAnsi" w:eastAsiaTheme="minorEastAsia" w:hAnsiTheme="minorHAnsi" w:cstheme="minorBidi"/>
      <w:kern w:val="2"/>
      <w:sz w:val="18"/>
      <w:szCs w:val="18"/>
    </w:rPr>
  </w:style>
  <w:style w:type="character" w:styleId="Hyperlink">
    <w:name w:val="Hyperlink"/>
    <w:basedOn w:val="DefaultParagraphFont"/>
    <w:rsid w:val="00251602"/>
    <w:rPr>
      <w:color w:val="0563C1" w:themeColor="hyperlink"/>
      <w:u w:val="single"/>
    </w:rPr>
  </w:style>
  <w:style w:type="character" w:styleId="UnresolvedMention">
    <w:name w:val="Unresolved Mention"/>
    <w:basedOn w:val="DefaultParagraphFont"/>
    <w:uiPriority w:val="99"/>
    <w:semiHidden/>
    <w:unhideWhenUsed/>
    <w:rsid w:val="006464C5"/>
    <w:rPr>
      <w:color w:val="605E5C"/>
      <w:shd w:val="clear" w:color="auto" w:fill="E1DFDD"/>
    </w:rPr>
  </w:style>
  <w:style w:type="paragraph" w:styleId="Revision">
    <w:name w:val="Revision"/>
    <w:hidden/>
    <w:uiPriority w:val="99"/>
    <w:semiHidden/>
    <w:rsid w:val="00881A3B"/>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mailto:nmghanguodong@163.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openxmlformats.org/officeDocument/2006/relationships/hyperlink" Target="mailto:hanguodong@imau.edu..cn" TargetMode="External"/><Relationship Id="rId10" Type="http://schemas.openxmlformats.org/officeDocument/2006/relationships/image" Target="media/image1.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customXml" Target="ink/ink1.xml"/><Relationship Id="rId14" Type="http://schemas.microsoft.com/office/2018/08/relationships/commentsExtensible" Target="commentsExtensi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5-03T17:38:39.483"/>
    </inkml:context>
    <inkml:brush xml:id="br0">
      <inkml:brushProperty name="width" value="0.05" units="cm"/>
      <inkml:brushProperty name="height" value="0.05" units="cm"/>
      <inkml:brushProperty name="color" value="#E71224"/>
    </inkml:brush>
  </inkml:definitions>
  <inkml:trace contextRef="#ctx0" brushRef="#br0">1 0 24575,'0'25'0,"0"3"0,0 12 0,0 14 0,0 12 0,0 11 0,0 2 0,0 0 0,0-3 0,0-3 0,0-7 0,0-8 0,4 23 0,-1-37 0,3 13 0,-4-44 0,0-5 0,-2 0 0,0 3 0,0-4 0,0 0 0,0-6 0</inkml:trace>
  <inkml:trace contextRef="#ctx0" brushRef="#br0" timeOffset="1748">196 89 24575,'0'29'0,"0"9"0,7 39 0,0-14 0,5 18 0,-5-29 0,-2-4 0,-2-1 0,0 1 0,-1-3 0,-1-7 0,-1-11 0,0-9 0,0-8 0,1-4 0,0-1 0,0-3 0,1 3 0,-1-1 0,1 2 0,-1 0 0,2 0 0,-2-2 0,1-1 0,-2-3 0,-3-1 0,0-3 0,-2 0 0,0 0 0,4 1 0,-3 1 0,4 1 0</inkml:trace>
  <inkml:trace contextRef="#ctx0" brushRef="#br0" timeOffset="3573">236 937 24575,'0'14'0,"0"3"0,0 2 0,0 4 0,2-8 0,6 2 0,4-4 0,7-2 0,1-3 0,0-3 0,-2-4 0,0-1 0,-2 0 0,-2 0 0,-2-2 0,-1-5 0,0-5 0,-2-4 0,-3-1 0,-3-1 0,-3 0 0,-5 1 0,-6 2 0,-7 5 0,-4 2 0,1 4 0,2 3 0,2 0 0,3 1 0,-1 0 0,7 0 0,0 0 0,7 0 0,0 2 0,0 0 0,-2 2 0,-1 0 0,-1 0 0,2 0 0,0-2 0,2-1 0</inkml:trace>
</inkml:ink>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F17BBB-E741-4426-9203-E2F45B302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1629</Words>
  <Characters>9290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米金峰MiBreeze</dc:creator>
  <cp:lastModifiedBy>Jurgen Hoth</cp:lastModifiedBy>
  <cp:revision>4</cp:revision>
  <dcterms:created xsi:type="dcterms:W3CDTF">2022-05-03T17:41:00Z</dcterms:created>
  <dcterms:modified xsi:type="dcterms:W3CDTF">2022-05-03T17:49:00Z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1E0125873EC84D009EDE6942272157F8</vt:lpwstr>
  </property>
</Properties>
</file>